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2F48F" w14:textId="4B47CF09" w:rsidR="006E1160" w:rsidRDefault="00000000">
      <w:pPr>
        <w:pStyle w:val="CRCoverPage"/>
        <w:tabs>
          <w:tab w:val="right" w:pos="9639"/>
        </w:tabs>
        <w:spacing w:after="0" w:line="360" w:lineRule="auto"/>
        <w:rPr>
          <w:b/>
          <w:sz w:val="24"/>
          <w:lang w:val="en-US" w:eastAsia="zh-CN"/>
        </w:rPr>
      </w:pPr>
      <w:r>
        <w:rPr>
          <w:b/>
          <w:sz w:val="24"/>
        </w:rPr>
        <w:t>3GPP TSG RAN WG3#</w:t>
      </w:r>
      <w:r>
        <w:rPr>
          <w:b/>
          <w:sz w:val="24"/>
          <w:lang w:val="en-US" w:eastAsia="zh-CN"/>
        </w:rPr>
        <w:t>12</w:t>
      </w:r>
      <w:r>
        <w:rPr>
          <w:rFonts w:hint="eastAsia"/>
          <w:b/>
          <w:sz w:val="24"/>
          <w:lang w:val="en-US" w:eastAsia="zh-CN"/>
        </w:rPr>
        <w:t>6</w:t>
      </w:r>
      <w:r>
        <w:rPr>
          <w:b/>
          <w:sz w:val="24"/>
        </w:rPr>
        <w:tab/>
      </w:r>
      <w:r>
        <w:rPr>
          <w:b/>
          <w:sz w:val="24"/>
          <w:lang w:val="en-US" w:eastAsia="zh-CN"/>
        </w:rPr>
        <w:t>R3-24</w:t>
      </w:r>
      <w:r w:rsidR="00F91792">
        <w:rPr>
          <w:rFonts w:hint="eastAsia"/>
          <w:b/>
          <w:sz w:val="24"/>
          <w:lang w:val="en-US" w:eastAsia="zh-CN"/>
        </w:rPr>
        <w:t>7388</w:t>
      </w:r>
    </w:p>
    <w:p w14:paraId="43ACDF20" w14:textId="77777777" w:rsidR="006E1160" w:rsidRDefault="00000000">
      <w:pPr>
        <w:pStyle w:val="CRCoverPage"/>
        <w:tabs>
          <w:tab w:val="right" w:pos="9639"/>
        </w:tabs>
        <w:spacing w:after="0" w:line="360" w:lineRule="auto"/>
        <w:rPr>
          <w:b/>
          <w:sz w:val="24"/>
        </w:rPr>
      </w:pPr>
      <w:r>
        <w:rPr>
          <w:rFonts w:hint="eastAsia"/>
          <w:b/>
          <w:sz w:val="24"/>
          <w:lang w:eastAsia="zh-CN"/>
        </w:rPr>
        <w:t>Orlando</w:t>
      </w:r>
      <w:r>
        <w:rPr>
          <w:b/>
          <w:sz w:val="24"/>
        </w:rPr>
        <w:t xml:space="preserve">, </w:t>
      </w:r>
      <w:r>
        <w:rPr>
          <w:rFonts w:hint="eastAsia"/>
          <w:b/>
          <w:sz w:val="24"/>
          <w:lang w:eastAsia="zh-CN"/>
        </w:rPr>
        <w:t>USA</w:t>
      </w:r>
      <w:r>
        <w:rPr>
          <w:b/>
          <w:sz w:val="24"/>
        </w:rPr>
        <w:t xml:space="preserve">, </w:t>
      </w:r>
      <w:r>
        <w:rPr>
          <w:rFonts w:hint="eastAsia"/>
          <w:b/>
          <w:sz w:val="24"/>
          <w:lang w:eastAsia="zh-CN"/>
        </w:rPr>
        <w:t>18</w:t>
      </w:r>
      <w:r>
        <w:rPr>
          <w:b/>
          <w:sz w:val="24"/>
        </w:rPr>
        <w:t xml:space="preserve"> – </w:t>
      </w:r>
      <w:r>
        <w:rPr>
          <w:rFonts w:hint="eastAsia"/>
          <w:b/>
          <w:sz w:val="24"/>
          <w:lang w:eastAsia="zh-CN"/>
        </w:rPr>
        <w:t>22</w:t>
      </w:r>
      <w:r>
        <w:rPr>
          <w:b/>
          <w:sz w:val="24"/>
        </w:rPr>
        <w:t xml:space="preserve"> </w:t>
      </w:r>
      <w:r>
        <w:rPr>
          <w:rFonts w:hint="eastAsia"/>
          <w:b/>
          <w:sz w:val="24"/>
          <w:lang w:eastAsia="zh-CN"/>
        </w:rPr>
        <w:t>Nov.</w:t>
      </w:r>
      <w:r>
        <w:rPr>
          <w:b/>
          <w:sz w:val="24"/>
        </w:rPr>
        <w:t xml:space="preserve"> 2024</w:t>
      </w:r>
    </w:p>
    <w:p w14:paraId="59F8ABE9" w14:textId="77777777" w:rsidR="006E1160" w:rsidRDefault="00000000">
      <w:pPr>
        <w:tabs>
          <w:tab w:val="left" w:pos="1985"/>
        </w:tabs>
        <w:spacing w:beforeLines="100" w:before="240" w:line="276" w:lineRule="auto"/>
        <w:rPr>
          <w:rFonts w:ascii="Arial" w:hAnsi="Arial"/>
          <w:b/>
          <w:sz w:val="24"/>
          <w:lang w:val="en-US"/>
        </w:rPr>
      </w:pPr>
      <w:r>
        <w:rPr>
          <w:rFonts w:ascii="Arial" w:hAnsi="Arial"/>
          <w:b/>
          <w:sz w:val="24"/>
          <w:lang w:val="en-US"/>
        </w:rPr>
        <w:t>Agenda item:</w:t>
      </w:r>
      <w:r>
        <w:rPr>
          <w:rFonts w:ascii="Arial" w:hAnsi="Arial"/>
          <w:b/>
          <w:sz w:val="24"/>
          <w:lang w:val="en-US"/>
        </w:rPr>
        <w:tab/>
        <w:t>1</w:t>
      </w:r>
      <w:r>
        <w:rPr>
          <w:rFonts w:ascii="Arial" w:hAnsi="Arial" w:hint="eastAsia"/>
          <w:b/>
          <w:sz w:val="24"/>
          <w:lang w:val="en-US"/>
        </w:rPr>
        <w:t>2</w:t>
      </w:r>
      <w:r>
        <w:rPr>
          <w:rFonts w:ascii="Arial" w:hAnsi="Arial"/>
          <w:b/>
          <w:sz w:val="24"/>
          <w:lang w:val="en-US"/>
        </w:rPr>
        <w:t>.</w:t>
      </w:r>
      <w:r>
        <w:rPr>
          <w:rFonts w:ascii="Arial" w:hAnsi="Arial" w:hint="eastAsia"/>
          <w:b/>
          <w:sz w:val="24"/>
          <w:lang w:val="en-US"/>
        </w:rPr>
        <w:t>3</w:t>
      </w:r>
    </w:p>
    <w:p w14:paraId="33E7E8F4" w14:textId="77777777" w:rsidR="006E1160" w:rsidRDefault="00000000">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t>China Telecom</w:t>
      </w:r>
    </w:p>
    <w:p w14:paraId="62E0B447" w14:textId="77777777" w:rsidR="006E1160" w:rsidRDefault="00000000">
      <w:pPr>
        <w:tabs>
          <w:tab w:val="left" w:pos="1985"/>
        </w:tabs>
        <w:spacing w:line="276" w:lineRule="auto"/>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cs="Arial"/>
          <w:b/>
          <w:bCs/>
          <w:lang w:val="en-US"/>
        </w:rPr>
        <w:t xml:space="preserve">On NR Femto </w:t>
      </w:r>
      <w:r>
        <w:rPr>
          <w:rFonts w:ascii="Arial" w:hAnsi="Arial" w:cs="Arial" w:hint="eastAsia"/>
          <w:b/>
          <w:bCs/>
          <w:lang w:val="en-US"/>
        </w:rPr>
        <w:t>a</w:t>
      </w:r>
      <w:r>
        <w:rPr>
          <w:rFonts w:ascii="Arial" w:hAnsi="Arial" w:cs="Arial"/>
          <w:b/>
          <w:bCs/>
          <w:lang w:val="en-US"/>
        </w:rPr>
        <w:t>rchitecture and functional split</w:t>
      </w:r>
    </w:p>
    <w:p w14:paraId="6170E740" w14:textId="77777777" w:rsidR="006E1160" w:rsidRDefault="00000000">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14:paraId="43646BD3" w14:textId="77777777" w:rsidR="006E1160" w:rsidRDefault="00000000">
      <w:pPr>
        <w:pStyle w:val="1"/>
        <w:numPr>
          <w:ilvl w:val="0"/>
          <w:numId w:val="12"/>
        </w:numPr>
        <w:spacing w:line="276" w:lineRule="auto"/>
        <w:rPr>
          <w:b/>
        </w:rPr>
      </w:pPr>
      <w:r>
        <w:rPr>
          <w:b/>
        </w:rPr>
        <w:t>I</w:t>
      </w:r>
      <w:r>
        <w:rPr>
          <w:rFonts w:hint="eastAsia"/>
          <w:b/>
        </w:rPr>
        <w:t>ntroduction</w:t>
      </w:r>
    </w:p>
    <w:p w14:paraId="7E8954DE" w14:textId="77777777" w:rsidR="006E1160" w:rsidRDefault="00000000">
      <w:r>
        <w:rPr>
          <w:rFonts w:hint="eastAsia"/>
          <w:lang w:val="en-US"/>
        </w:rPr>
        <w:t>In RAN#105, t</w:t>
      </w:r>
      <w:r>
        <w:rPr>
          <w:rFonts w:hint="eastAsia"/>
        </w:rPr>
        <w:t>he</w:t>
      </w:r>
      <w:r>
        <w:t xml:space="preserve"> work </w:t>
      </w:r>
      <w:r>
        <w:rPr>
          <w:rFonts w:hint="eastAsia"/>
        </w:rPr>
        <w:t>o</w:t>
      </w:r>
      <w:r>
        <w:t xml:space="preserve">n “Additional topological enhancements for NR” </w:t>
      </w:r>
      <w:r>
        <w:rPr>
          <w:rFonts w:hint="eastAsia"/>
        </w:rPr>
        <w:t>goes on the work item phase from the study item</w:t>
      </w:r>
      <w:r>
        <w:t xml:space="preserve"> [1]</w:t>
      </w:r>
      <w:r>
        <w:rPr>
          <w:rFonts w:hint="eastAsia"/>
        </w:rPr>
        <w:t xml:space="preserve">. The Femto related objectives in the new </w:t>
      </w:r>
      <w:r>
        <w:t>work item</w:t>
      </w:r>
      <w:r>
        <w:rPr>
          <w:rFonts w:hint="eastAsia"/>
        </w:rPr>
        <w:t xml:space="preserve"> were listed below:</w:t>
      </w:r>
    </w:p>
    <w:tbl>
      <w:tblPr>
        <w:tblStyle w:val="af1"/>
        <w:tblW w:w="0" w:type="auto"/>
        <w:jc w:val="center"/>
        <w:tblLook w:val="04A0" w:firstRow="1" w:lastRow="0" w:firstColumn="1" w:lastColumn="0" w:noHBand="0" w:noVBand="1"/>
      </w:tblPr>
      <w:tblGrid>
        <w:gridCol w:w="8926"/>
      </w:tblGrid>
      <w:tr w:rsidR="006E1160" w14:paraId="30DFD5B8" w14:textId="77777777">
        <w:trPr>
          <w:jc w:val="center"/>
        </w:trPr>
        <w:tc>
          <w:tcPr>
            <w:tcW w:w="8926" w:type="dxa"/>
          </w:tcPr>
          <w:p w14:paraId="7589B2F8" w14:textId="77777777" w:rsidR="006E1160" w:rsidRDefault="00000000">
            <w:pPr>
              <w:rPr>
                <w:bCs/>
              </w:rPr>
            </w:pPr>
            <w:r>
              <w:rPr>
                <w:bCs/>
              </w:rPr>
              <w:t>The objectives of the 5G Femto work are as follows:</w:t>
            </w:r>
          </w:p>
          <w:p w14:paraId="3EA3CAB5" w14:textId="77777777" w:rsidR="006E1160" w:rsidRDefault="00000000">
            <w:pPr>
              <w:ind w:leftChars="100" w:left="220"/>
            </w:pPr>
            <w:r>
              <w:t>-</w:t>
            </w:r>
            <w:r>
              <w:rPr>
                <w:rFonts w:hint="eastAsia"/>
              </w:rPr>
              <w:t xml:space="preserve"> </w:t>
            </w:r>
            <w:r>
              <w:t>Specification to support NR Femto architecture with optional NR Femto GW for NG interface [RAN3].</w:t>
            </w:r>
          </w:p>
          <w:p w14:paraId="2CA449E9" w14:textId="77777777" w:rsidR="006E1160" w:rsidRDefault="00000000">
            <w:pPr>
              <w:ind w:leftChars="100" w:left="220"/>
            </w:pPr>
            <w:r>
              <w:rPr>
                <w:rFonts w:hint="eastAsia"/>
              </w:rPr>
              <w:t xml:space="preserve">- </w:t>
            </w:r>
            <w:r>
              <w:t>Specification to support access control for NR Femtos operating in open, hybrid and closed modes reusing existing CAG functionality [RAN3].</w:t>
            </w:r>
          </w:p>
          <w:p w14:paraId="35B4466A" w14:textId="77777777" w:rsidR="006E1160" w:rsidRDefault="00000000">
            <w:bookmarkStart w:id="0" w:name="_Hlk175754856"/>
            <w:r>
              <w:t>NOTE 10: For NR Femto access control, only stage 2 impact is expected on this objective.</w:t>
            </w:r>
          </w:p>
          <w:p w14:paraId="5FFE1105" w14:textId="77777777" w:rsidR="006E1160" w:rsidRDefault="00000000">
            <w:r>
              <w:t>NOTE 11: Coordination with other WGs (e.g. SA2, SA3) when needed.</w:t>
            </w:r>
            <w:bookmarkEnd w:id="0"/>
          </w:p>
        </w:tc>
      </w:tr>
    </w:tbl>
    <w:p w14:paraId="1616B2B6" w14:textId="77777777" w:rsidR="006E1160" w:rsidRDefault="006E1160"/>
    <w:p w14:paraId="7FD2B2CD" w14:textId="77777777" w:rsidR="006E1160" w:rsidRDefault="00000000">
      <w:pPr>
        <w:rPr>
          <w:bCs/>
          <w:sz w:val="24"/>
          <w:szCs w:val="24"/>
        </w:rPr>
      </w:pPr>
      <w:r>
        <w:rPr>
          <w:rFonts w:hint="eastAsia"/>
        </w:rPr>
        <w:t xml:space="preserve">In RAN3#125bis, some agreements were made and captured in </w:t>
      </w:r>
      <w:r>
        <w:rPr>
          <w:rFonts w:hint="eastAsia"/>
          <w:bCs/>
          <w:sz w:val="24"/>
          <w:szCs w:val="24"/>
        </w:rPr>
        <w:t>R</w:t>
      </w:r>
      <w:r>
        <w:rPr>
          <w:bCs/>
          <w:sz w:val="24"/>
          <w:szCs w:val="24"/>
        </w:rPr>
        <w:t>3</w:t>
      </w:r>
      <w:r>
        <w:rPr>
          <w:rFonts w:hint="eastAsia"/>
          <w:bCs/>
          <w:sz w:val="24"/>
          <w:szCs w:val="24"/>
        </w:rPr>
        <w:t>-</w:t>
      </w:r>
      <w:r>
        <w:rPr>
          <w:bCs/>
          <w:sz w:val="24"/>
          <w:szCs w:val="24"/>
        </w:rPr>
        <w:t>245754</w:t>
      </w:r>
      <w:r>
        <w:rPr>
          <w:rFonts w:hint="eastAsia"/>
          <w:bCs/>
          <w:sz w:val="24"/>
          <w:szCs w:val="24"/>
        </w:rPr>
        <w:t xml:space="preserve">, but there are still some issues need to be further </w:t>
      </w:r>
      <w:r>
        <w:rPr>
          <w:bCs/>
          <w:sz w:val="24"/>
          <w:szCs w:val="24"/>
        </w:rPr>
        <w:t>discussed</w:t>
      </w:r>
      <w:r>
        <w:rPr>
          <w:rFonts w:hint="eastAsia"/>
          <w:bCs/>
          <w:sz w:val="24"/>
          <w:szCs w:val="24"/>
        </w:rPr>
        <w:t>, such as:</w:t>
      </w:r>
    </w:p>
    <w:p w14:paraId="512255A3" w14:textId="77777777" w:rsidR="006E1160" w:rsidRDefault="00000000">
      <w:pPr>
        <w:numPr>
          <w:ilvl w:val="0"/>
          <w:numId w:val="13"/>
        </w:numPr>
        <w:spacing w:after="0"/>
        <w:rPr>
          <w:color w:val="00B0F0"/>
          <w:szCs w:val="22"/>
        </w:rPr>
      </w:pPr>
      <w:r>
        <w:rPr>
          <w:b/>
          <w:color w:val="00B0F0"/>
          <w:szCs w:val="22"/>
          <w:lang w:val="en-US"/>
        </w:rPr>
        <w:t>Protocol Stack for NG User Plane to be continued.</w:t>
      </w:r>
    </w:p>
    <w:p w14:paraId="2D3C2F19" w14:textId="77777777" w:rsidR="006E1160" w:rsidRDefault="00000000">
      <w:pPr>
        <w:numPr>
          <w:ilvl w:val="0"/>
          <w:numId w:val="13"/>
        </w:numPr>
        <w:overflowPunct/>
        <w:autoSpaceDE/>
        <w:adjustRightInd/>
        <w:spacing w:after="0"/>
        <w:textAlignment w:val="auto"/>
        <w:rPr>
          <w:b/>
          <w:color w:val="00B050"/>
          <w:szCs w:val="22"/>
          <w:lang w:val="en-US"/>
        </w:rPr>
      </w:pPr>
      <w:r>
        <w:rPr>
          <w:b/>
          <w:color w:val="00B050"/>
          <w:szCs w:val="22"/>
          <w:lang w:val="en-US"/>
        </w:rPr>
        <w:t>Add a note for Figure 4.X.3.2-1, stating that it is FFS whether the figure is needed.</w:t>
      </w:r>
    </w:p>
    <w:p w14:paraId="78E7A699" w14:textId="77777777" w:rsidR="006E1160" w:rsidRDefault="00000000">
      <w:pPr>
        <w:numPr>
          <w:ilvl w:val="0"/>
          <w:numId w:val="13"/>
        </w:numPr>
        <w:spacing w:after="0"/>
        <w:rPr>
          <w:color w:val="00B0F0"/>
          <w:szCs w:val="22"/>
        </w:rPr>
      </w:pPr>
      <w:r>
        <w:rPr>
          <w:b/>
          <w:color w:val="00B0F0"/>
          <w:szCs w:val="22"/>
          <w:lang w:val="en-US"/>
        </w:rPr>
        <w:t>Discussion on Figure 4.X.3.2-1 to be continued…</w:t>
      </w:r>
    </w:p>
    <w:p w14:paraId="69EF3796" w14:textId="77777777" w:rsidR="006E1160" w:rsidRDefault="00000000">
      <w:pPr>
        <w:numPr>
          <w:ilvl w:val="0"/>
          <w:numId w:val="13"/>
        </w:numPr>
        <w:spacing w:after="0"/>
        <w:rPr>
          <w:color w:val="00B050"/>
          <w:szCs w:val="22"/>
        </w:rPr>
      </w:pPr>
      <w:r>
        <w:rPr>
          <w:b/>
          <w:color w:val="00B050"/>
          <w:szCs w:val="22"/>
          <w:lang w:val="en-US"/>
        </w:rPr>
        <w:t>WA: an NR Femto may have more than one cell.</w:t>
      </w:r>
    </w:p>
    <w:p w14:paraId="19346703" w14:textId="77777777" w:rsidR="006E1160" w:rsidRDefault="00000000">
      <w:pPr>
        <w:spacing w:beforeLines="50" w:before="120"/>
      </w:pPr>
      <w:r>
        <w:rPr>
          <w:rFonts w:hint="eastAsia"/>
        </w:rPr>
        <w:t>In this paper, we discuss issues related to NR Femto architecture and present our proposals.</w:t>
      </w:r>
    </w:p>
    <w:p w14:paraId="0A6098B0" w14:textId="77777777" w:rsidR="006E1160" w:rsidRDefault="00000000">
      <w:pPr>
        <w:pStyle w:val="1"/>
        <w:numPr>
          <w:ilvl w:val="0"/>
          <w:numId w:val="12"/>
        </w:numPr>
        <w:spacing w:line="276" w:lineRule="auto"/>
        <w:rPr>
          <w:b/>
        </w:rPr>
      </w:pPr>
      <w:r>
        <w:rPr>
          <w:b/>
        </w:rPr>
        <w:t xml:space="preserve">Discussion on </w:t>
      </w:r>
      <w:r>
        <w:rPr>
          <w:rFonts w:hint="eastAsia"/>
          <w:b/>
        </w:rPr>
        <w:t>NR Femto architecture</w:t>
      </w:r>
    </w:p>
    <w:p w14:paraId="36CE4D10" w14:textId="77777777" w:rsidR="006E1160" w:rsidRDefault="00000000">
      <w:pPr>
        <w:pStyle w:val="2"/>
      </w:pPr>
      <w:r>
        <w:rPr>
          <w:rFonts w:hint="eastAsia"/>
        </w:rPr>
        <w:t xml:space="preserve">2.1 </w:t>
      </w:r>
      <w:r>
        <w:t>Architecture of Femto GW for NG interface</w:t>
      </w:r>
    </w:p>
    <w:p w14:paraId="7B47BE71" w14:textId="0126A71B" w:rsidR="00942BE8" w:rsidRPr="00942BE8" w:rsidRDefault="00942BE8" w:rsidP="00942BE8">
      <w:r>
        <w:rPr>
          <w:rFonts w:hint="eastAsia"/>
        </w:rPr>
        <w:t xml:space="preserve">In last meeting, the following issues on </w:t>
      </w:r>
      <w:r w:rsidRPr="00942BE8">
        <w:t>Figure 4.X.3.2-1</w:t>
      </w:r>
      <w:r w:rsidRPr="00942BE8">
        <w:rPr>
          <w:rFonts w:hint="eastAsia"/>
        </w:rPr>
        <w:t xml:space="preserve"> </w:t>
      </w:r>
      <w:r>
        <w:rPr>
          <w:rFonts w:hint="eastAsia"/>
        </w:rPr>
        <w:t>was</w:t>
      </w:r>
      <w:r w:rsidRPr="00942BE8">
        <w:rPr>
          <w:rFonts w:hint="eastAsia"/>
        </w:rPr>
        <w:t xml:space="preserve"> left</w:t>
      </w:r>
      <w:r>
        <w:rPr>
          <w:rFonts w:hint="eastAsia"/>
        </w:rPr>
        <w:t xml:space="preserve">. </w:t>
      </w:r>
      <w:r w:rsidRPr="00942BE8">
        <w:rPr>
          <w:rFonts w:hint="eastAsia"/>
        </w:rPr>
        <w:t xml:space="preserve"> </w:t>
      </w:r>
    </w:p>
    <w:p w14:paraId="236F3056" w14:textId="77777777" w:rsidR="006E1160" w:rsidRDefault="00000000">
      <w:pPr>
        <w:numPr>
          <w:ilvl w:val="0"/>
          <w:numId w:val="13"/>
        </w:numPr>
        <w:overflowPunct/>
        <w:autoSpaceDE/>
        <w:adjustRightInd/>
        <w:spacing w:after="0"/>
        <w:textAlignment w:val="auto"/>
        <w:rPr>
          <w:b/>
          <w:color w:val="00B050"/>
          <w:szCs w:val="22"/>
          <w:lang w:val="en-US"/>
        </w:rPr>
      </w:pPr>
      <w:r>
        <w:rPr>
          <w:b/>
          <w:color w:val="00B050"/>
          <w:szCs w:val="22"/>
          <w:lang w:val="en-US"/>
        </w:rPr>
        <w:t>Add a note for Figure 4.X.3.2-1, stating that it is FFS whether the figure is needed.</w:t>
      </w:r>
    </w:p>
    <w:p w14:paraId="7B9E1EB1" w14:textId="77777777" w:rsidR="006E1160" w:rsidRDefault="00000000">
      <w:pPr>
        <w:numPr>
          <w:ilvl w:val="0"/>
          <w:numId w:val="13"/>
        </w:numPr>
        <w:spacing w:after="0"/>
        <w:rPr>
          <w:color w:val="00B0F0"/>
          <w:szCs w:val="22"/>
        </w:rPr>
      </w:pPr>
      <w:r>
        <w:rPr>
          <w:b/>
          <w:color w:val="00B0F0"/>
          <w:szCs w:val="22"/>
          <w:lang w:val="en-US"/>
        </w:rPr>
        <w:t>Discussion on Figure 4.X.3.2-1 to be continued…</w:t>
      </w:r>
    </w:p>
    <w:p w14:paraId="7C0C6921" w14:textId="2A326FAA" w:rsidR="006E1160" w:rsidRDefault="00000000">
      <w:pPr>
        <w:spacing w:before="120" w:line="312" w:lineRule="auto"/>
        <w:rPr>
          <w:lang w:val="en-US"/>
        </w:rPr>
      </w:pPr>
      <w:r>
        <w:rPr>
          <w:rFonts w:hint="eastAsia"/>
          <w:lang w:val="en-US"/>
        </w:rPr>
        <w:t xml:space="preserve">In R3-245754, Figure 4.X.3.2-1 </w:t>
      </w:r>
      <w:r>
        <w:rPr>
          <w:rFonts w:hint="eastAsia"/>
        </w:rPr>
        <w:t xml:space="preserve">presents </w:t>
      </w:r>
      <w:r>
        <w:rPr>
          <w:rFonts w:hint="eastAsia"/>
          <w:lang w:val="en-US"/>
        </w:rPr>
        <w:t>the protocol stack for c</w:t>
      </w:r>
      <w:r>
        <w:rPr>
          <w:lang w:val="en-US" w:eastAsia="en-US"/>
        </w:rPr>
        <w:t>ontrol plane for NG Interface f</w:t>
      </w:r>
      <w:r w:rsidR="00D96E9B">
        <w:rPr>
          <w:rFonts w:hint="eastAsia"/>
          <w:lang w:val="en-US"/>
        </w:rPr>
        <w:t>rom</w:t>
      </w:r>
      <w:r>
        <w:rPr>
          <w:lang w:val="en-US" w:eastAsia="en-US"/>
        </w:rPr>
        <w:t xml:space="preserve"> NR Femto to AMF without the NR Femto GW</w:t>
      </w:r>
      <w:r w:rsidR="00D96E9B">
        <w:rPr>
          <w:rFonts w:hint="eastAsia"/>
          <w:lang w:val="en-US"/>
        </w:rPr>
        <w:t>.</w:t>
      </w:r>
      <w:r>
        <w:rPr>
          <w:rFonts w:hint="eastAsia"/>
          <w:lang w:val="en-US"/>
        </w:rPr>
        <w:t xml:space="preserve"> </w:t>
      </w:r>
      <w:r w:rsidR="00D96E9B">
        <w:rPr>
          <w:rFonts w:hint="eastAsia"/>
          <w:lang w:val="en-US"/>
        </w:rPr>
        <w:t>T</w:t>
      </w:r>
      <w:r>
        <w:rPr>
          <w:rFonts w:hint="eastAsia"/>
          <w:lang w:val="en-US"/>
        </w:rPr>
        <w:t xml:space="preserve">here is </w:t>
      </w:r>
      <w:r w:rsidR="00D96E9B">
        <w:rPr>
          <w:rFonts w:hint="eastAsia"/>
          <w:lang w:val="en-US"/>
        </w:rPr>
        <w:t>no</w:t>
      </w:r>
      <w:r>
        <w:rPr>
          <w:rFonts w:hint="eastAsia"/>
          <w:lang w:val="en-US"/>
        </w:rPr>
        <w:t xml:space="preserve"> similar figure in TS 38.300</w:t>
      </w:r>
      <w:r w:rsidR="00D14F3B" w:rsidRPr="00D14F3B">
        <w:rPr>
          <w:rFonts w:hint="eastAsia"/>
          <w:lang w:val="en-US"/>
        </w:rPr>
        <w:t xml:space="preserve"> </w:t>
      </w:r>
      <w:r w:rsidR="00D14F3B">
        <w:rPr>
          <w:rFonts w:hint="eastAsia"/>
          <w:lang w:val="en-US"/>
        </w:rPr>
        <w:t>to illustrate this content</w:t>
      </w:r>
      <w:r w:rsidR="00E90250">
        <w:rPr>
          <w:rFonts w:hint="eastAsia"/>
          <w:lang w:val="en-US"/>
        </w:rPr>
        <w:t>.</w:t>
      </w:r>
      <w:r>
        <w:rPr>
          <w:rFonts w:hint="eastAsia"/>
          <w:lang w:val="en-US"/>
        </w:rPr>
        <w:t xml:space="preserve"> </w:t>
      </w:r>
      <w:r w:rsidR="00E90250">
        <w:rPr>
          <w:rFonts w:hint="eastAsia"/>
          <w:lang w:val="en-US"/>
        </w:rPr>
        <w:t>W</w:t>
      </w:r>
      <w:r>
        <w:rPr>
          <w:rFonts w:hint="eastAsia"/>
          <w:lang w:val="en-US"/>
        </w:rPr>
        <w:t xml:space="preserve">e can </w:t>
      </w:r>
      <w:r w:rsidR="000C5C08">
        <w:rPr>
          <w:rFonts w:hint="eastAsia"/>
          <w:lang w:val="en-US"/>
        </w:rPr>
        <w:t>retain</w:t>
      </w:r>
      <w:r>
        <w:rPr>
          <w:rFonts w:hint="eastAsia"/>
          <w:lang w:val="en-US"/>
        </w:rPr>
        <w:t xml:space="preserve"> the figure, just </w:t>
      </w:r>
      <w:r w:rsidR="000C5C08">
        <w:rPr>
          <w:rFonts w:hint="eastAsia"/>
          <w:lang w:val="en-US"/>
        </w:rPr>
        <w:t>it is done in</w:t>
      </w:r>
      <w:r>
        <w:rPr>
          <w:rFonts w:hint="eastAsia"/>
          <w:lang w:val="en-US"/>
        </w:rPr>
        <w:t xml:space="preserve"> TS 36.300.</w:t>
      </w:r>
    </w:p>
    <w:p w14:paraId="56636237" w14:textId="577AA681" w:rsidR="008C1B3D" w:rsidRPr="008C1B3D" w:rsidRDefault="00000000" w:rsidP="008C1B3D">
      <w:pPr>
        <w:rPr>
          <w:b/>
          <w:bCs/>
          <w:lang w:val="en-US" w:bidi="ar"/>
        </w:rPr>
      </w:pPr>
      <w:r w:rsidRPr="00BF411B">
        <w:rPr>
          <w:rFonts w:hint="eastAsia"/>
          <w:b/>
          <w:bCs/>
          <w:lang w:val="en-US" w:bidi="ar"/>
        </w:rPr>
        <w:t xml:space="preserve">Proposal 1: </w:t>
      </w:r>
      <w:r w:rsidRPr="00BF411B">
        <w:rPr>
          <w:b/>
          <w:bCs/>
          <w:lang w:val="en-US" w:bidi="ar"/>
        </w:rPr>
        <w:t>Figure 4.X.3.2-1</w:t>
      </w:r>
      <w:r w:rsidRPr="00BF411B">
        <w:rPr>
          <w:rFonts w:hint="eastAsia"/>
          <w:b/>
          <w:bCs/>
          <w:lang w:val="en-US" w:bidi="ar"/>
        </w:rPr>
        <w:t xml:space="preserve"> </w:t>
      </w:r>
      <w:r w:rsidR="00CA47F9">
        <w:rPr>
          <w:rFonts w:hint="eastAsia"/>
          <w:b/>
          <w:bCs/>
          <w:lang w:val="en-US" w:bidi="ar"/>
        </w:rPr>
        <w:t xml:space="preserve">in </w:t>
      </w:r>
      <w:r w:rsidR="00CA47F9" w:rsidRPr="00CA47F9">
        <w:rPr>
          <w:rFonts w:hint="eastAsia"/>
          <w:b/>
          <w:bCs/>
          <w:lang w:val="en-US" w:bidi="ar"/>
        </w:rPr>
        <w:t>R3-245754</w:t>
      </w:r>
      <w:r w:rsidR="00CA47F9" w:rsidRPr="00CA47F9">
        <w:rPr>
          <w:rFonts w:hint="eastAsia"/>
          <w:b/>
          <w:bCs/>
          <w:lang w:val="en-US" w:bidi="ar"/>
        </w:rPr>
        <w:t xml:space="preserve"> </w:t>
      </w:r>
      <w:r w:rsidRPr="00BF411B">
        <w:rPr>
          <w:rFonts w:hint="eastAsia"/>
          <w:b/>
          <w:bCs/>
          <w:lang w:val="en-US" w:bidi="ar"/>
        </w:rPr>
        <w:t xml:space="preserve">should be kept in TS 38.300. </w:t>
      </w:r>
    </w:p>
    <w:p w14:paraId="210D4AD4" w14:textId="3B095493" w:rsidR="008C1B3D" w:rsidRPr="005D0745" w:rsidRDefault="0013464E" w:rsidP="00782792">
      <w:pPr>
        <w:pStyle w:val="af8"/>
        <w:numPr>
          <w:ilvl w:val="0"/>
          <w:numId w:val="15"/>
        </w:numPr>
        <w:spacing w:before="120"/>
        <w:ind w:firstLineChars="0"/>
        <w:rPr>
          <w:rFonts w:hint="eastAsia"/>
          <w:b/>
          <w:bCs/>
        </w:rPr>
      </w:pPr>
      <w:r w:rsidRPr="005D0745">
        <w:rPr>
          <w:rFonts w:hint="eastAsia"/>
          <w:b/>
          <w:bCs/>
        </w:rPr>
        <w:lastRenderedPageBreak/>
        <w:t xml:space="preserve">Discussion on </w:t>
      </w:r>
      <w:r w:rsidR="00DA4539" w:rsidRPr="005D0745">
        <w:rPr>
          <w:rFonts w:hint="eastAsia"/>
          <w:b/>
          <w:bCs/>
        </w:rPr>
        <w:t>P</w:t>
      </w:r>
      <w:r w:rsidR="008C1B3D" w:rsidRPr="005D0745">
        <w:rPr>
          <w:b/>
          <w:bCs/>
        </w:rPr>
        <w:t>rotocol Stack for NG User Plane</w:t>
      </w:r>
    </w:p>
    <w:p w14:paraId="7FA26F68" w14:textId="1CBD30FE" w:rsidR="008F764E" w:rsidRDefault="008F764E" w:rsidP="00782792">
      <w:pPr>
        <w:spacing w:before="120" w:line="312" w:lineRule="auto"/>
        <w:ind w:firstLineChars="100" w:firstLine="220"/>
        <w:rPr>
          <w:lang w:val="en-US"/>
        </w:rPr>
      </w:pPr>
      <w:r w:rsidRPr="008F764E">
        <w:t>The NG-U data plane is defined between the NR Femto, NR Femto GW, and the UPF. For the control plane protocol stack of the NG Interface from NR Femto to AMF, we can reuse Figure 4.6.3.1-1 and Figure 4.6.3.1-2 from TS 36.300 [5] as a similar reference. The two figures below illustrate the NG-U protocol stack with and without the NR Femto GW.</w:t>
      </w:r>
    </w:p>
    <w:p w14:paraId="2DB66D66" w14:textId="77777777" w:rsidR="006E1160" w:rsidRDefault="00000000">
      <w:pPr>
        <w:pStyle w:val="af"/>
        <w:keepNext/>
        <w:keepLines/>
        <w:overflowPunct w:val="0"/>
        <w:autoSpaceDE w:val="0"/>
        <w:autoSpaceDN w:val="0"/>
        <w:adjustRightInd w:val="0"/>
        <w:spacing w:before="60" w:beforeAutospacing="0" w:after="180" w:afterAutospacing="0"/>
        <w:jc w:val="center"/>
        <w:rPr>
          <w:rFonts w:hint="eastAsia"/>
        </w:rPr>
      </w:pPr>
      <w:r>
        <w:object w:dxaOrig="6360" w:dyaOrig="3300" w14:anchorId="3917F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05pt;height:165.3pt" o:ole="">
            <v:imagedata r:id="rId7" o:title=""/>
            <o:lock v:ext="edit" aspectratio="f"/>
          </v:shape>
          <o:OLEObject Type="Embed" ProgID="Visio.Drawing.15" ShapeID="_x0000_i1025" DrawAspect="Content" ObjectID="_1792534133" r:id="rId8"/>
        </w:object>
      </w:r>
    </w:p>
    <w:p w14:paraId="4A8FBF1E" w14:textId="77777777" w:rsidR="006E1160" w:rsidRDefault="00000000">
      <w:pPr>
        <w:pStyle w:val="af"/>
        <w:keepLines/>
        <w:overflowPunct w:val="0"/>
        <w:autoSpaceDE w:val="0"/>
        <w:autoSpaceDN w:val="0"/>
        <w:adjustRightInd w:val="0"/>
        <w:spacing w:before="0" w:beforeAutospacing="0" w:after="240" w:afterAutospacing="0"/>
        <w:jc w:val="center"/>
        <w:rPr>
          <w:rFonts w:hint="eastAsia"/>
        </w:rPr>
      </w:pPr>
      <w:r>
        <w:rPr>
          <w:rFonts w:ascii="Arial" w:eastAsia="Times New Roman" w:hAnsi="Arial" w:cs="Times New Roman"/>
          <w:b/>
          <w:sz w:val="20"/>
          <w:szCs w:val="20"/>
          <w:lang w:bidi="ar"/>
        </w:rPr>
        <w:t xml:space="preserve">Figure 1: User plane for </w:t>
      </w:r>
      <w:r>
        <w:rPr>
          <w:rFonts w:ascii="Arial" w:eastAsia="Times New Roman" w:hAnsi="Arial" w:cs="Times New Roman" w:hint="eastAsia"/>
          <w:b/>
          <w:sz w:val="20"/>
          <w:szCs w:val="20"/>
          <w:lang w:bidi="ar"/>
        </w:rPr>
        <w:t>NG</w:t>
      </w:r>
      <w:r>
        <w:rPr>
          <w:rFonts w:ascii="Arial" w:eastAsia="Times New Roman" w:hAnsi="Arial" w:cs="Times New Roman"/>
          <w:b/>
          <w:sz w:val="20"/>
          <w:szCs w:val="20"/>
          <w:lang w:bidi="ar"/>
        </w:rPr>
        <w:t xml:space="preserve">-U interface for </w:t>
      </w:r>
      <w:r>
        <w:rPr>
          <w:rFonts w:ascii="Arial" w:eastAsia="Times New Roman" w:hAnsi="Arial" w:cs="Times New Roman" w:hint="eastAsia"/>
          <w:b/>
          <w:sz w:val="20"/>
          <w:szCs w:val="20"/>
          <w:lang w:bidi="ar"/>
        </w:rPr>
        <w:t>NR Femto</w:t>
      </w:r>
      <w:r>
        <w:rPr>
          <w:rFonts w:ascii="Arial" w:eastAsia="Times New Roman" w:hAnsi="Arial" w:cs="Times New Roman"/>
          <w:b/>
          <w:sz w:val="20"/>
          <w:szCs w:val="20"/>
          <w:lang w:bidi="ar"/>
        </w:rPr>
        <w:t xml:space="preserve"> without </w:t>
      </w:r>
      <w:r>
        <w:rPr>
          <w:rFonts w:ascii="Arial" w:eastAsia="Times New Roman" w:hAnsi="Arial" w:cs="Times New Roman" w:hint="eastAsia"/>
          <w:b/>
          <w:sz w:val="20"/>
          <w:szCs w:val="20"/>
          <w:lang w:bidi="ar"/>
        </w:rPr>
        <w:t>NR Femto</w:t>
      </w:r>
      <w:r>
        <w:rPr>
          <w:rFonts w:ascii="Arial" w:eastAsia="Times New Roman" w:hAnsi="Arial" w:cs="Times New Roman"/>
          <w:b/>
          <w:sz w:val="20"/>
          <w:szCs w:val="20"/>
          <w:lang w:bidi="ar"/>
        </w:rPr>
        <w:t xml:space="preserve"> GW</w:t>
      </w:r>
    </w:p>
    <w:p w14:paraId="07A3AC4E" w14:textId="77777777" w:rsidR="006E1160" w:rsidRDefault="00000000">
      <w:pPr>
        <w:pStyle w:val="af"/>
        <w:keepNext/>
        <w:keepLines/>
        <w:overflowPunct w:val="0"/>
        <w:autoSpaceDE w:val="0"/>
        <w:autoSpaceDN w:val="0"/>
        <w:adjustRightInd w:val="0"/>
        <w:spacing w:before="60" w:beforeAutospacing="0" w:after="180" w:afterAutospacing="0"/>
        <w:jc w:val="center"/>
        <w:rPr>
          <w:rFonts w:hint="eastAsia"/>
        </w:rPr>
      </w:pPr>
      <w:r>
        <w:object w:dxaOrig="8040" w:dyaOrig="3240" w14:anchorId="67AEF69A">
          <v:shape id="_x0000_i1026" type="#_x0000_t75" style="width:401.95pt;height:162.15pt" o:ole="">
            <v:imagedata r:id="rId9" o:title=""/>
            <o:lock v:ext="edit" aspectratio="f"/>
          </v:shape>
          <o:OLEObject Type="Embed" ProgID="Visio.Drawing.15" ShapeID="_x0000_i1026" DrawAspect="Content" ObjectID="_1792534134" r:id="rId10"/>
        </w:object>
      </w:r>
    </w:p>
    <w:p w14:paraId="2D15EDF9" w14:textId="77777777" w:rsidR="006E1160" w:rsidRDefault="00000000">
      <w:pPr>
        <w:pStyle w:val="af"/>
        <w:keepLines/>
        <w:overflowPunct w:val="0"/>
        <w:autoSpaceDE w:val="0"/>
        <w:autoSpaceDN w:val="0"/>
        <w:adjustRightInd w:val="0"/>
        <w:spacing w:before="0" w:beforeAutospacing="0" w:after="240" w:afterAutospacing="0"/>
        <w:jc w:val="center"/>
        <w:rPr>
          <w:rFonts w:hint="eastAsia"/>
        </w:rPr>
      </w:pPr>
      <w:r>
        <w:rPr>
          <w:rFonts w:ascii="Arial" w:eastAsia="Times New Roman" w:hAnsi="Arial" w:cs="Times New Roman"/>
          <w:b/>
          <w:sz w:val="20"/>
          <w:szCs w:val="20"/>
          <w:lang w:bidi="ar"/>
        </w:rPr>
        <w:t xml:space="preserve">Figure </w:t>
      </w:r>
      <w:r>
        <w:rPr>
          <w:rFonts w:ascii="Arial" w:eastAsia="Times New Roman" w:hAnsi="Arial" w:cs="Times New Roman" w:hint="eastAsia"/>
          <w:b/>
          <w:sz w:val="20"/>
          <w:szCs w:val="20"/>
          <w:lang w:bidi="ar"/>
        </w:rPr>
        <w:t>2</w:t>
      </w:r>
      <w:r>
        <w:rPr>
          <w:rFonts w:ascii="Arial" w:eastAsia="Times New Roman" w:hAnsi="Arial" w:cs="Times New Roman"/>
          <w:b/>
          <w:sz w:val="20"/>
          <w:szCs w:val="20"/>
          <w:lang w:bidi="ar"/>
        </w:rPr>
        <w:t xml:space="preserve">: User plane for </w:t>
      </w:r>
      <w:r>
        <w:rPr>
          <w:rFonts w:ascii="Arial" w:eastAsia="Times New Roman" w:hAnsi="Arial" w:cs="Times New Roman" w:hint="eastAsia"/>
          <w:b/>
          <w:sz w:val="20"/>
          <w:szCs w:val="20"/>
          <w:lang w:bidi="ar"/>
        </w:rPr>
        <w:t>NG</w:t>
      </w:r>
      <w:r>
        <w:rPr>
          <w:rFonts w:ascii="Arial" w:eastAsia="Times New Roman" w:hAnsi="Arial" w:cs="Times New Roman"/>
          <w:b/>
          <w:sz w:val="20"/>
          <w:szCs w:val="20"/>
          <w:lang w:bidi="ar"/>
        </w:rPr>
        <w:t xml:space="preserve">-U interface for </w:t>
      </w:r>
      <w:r>
        <w:rPr>
          <w:rFonts w:ascii="Arial" w:eastAsia="Times New Roman" w:hAnsi="Arial" w:cs="Times New Roman" w:hint="eastAsia"/>
          <w:b/>
          <w:sz w:val="20"/>
          <w:szCs w:val="20"/>
          <w:lang w:bidi="ar"/>
        </w:rPr>
        <w:t>NR Femto</w:t>
      </w:r>
      <w:r>
        <w:rPr>
          <w:rFonts w:ascii="Arial" w:eastAsia="Times New Roman" w:hAnsi="Arial" w:cs="Times New Roman"/>
          <w:b/>
          <w:sz w:val="20"/>
          <w:szCs w:val="20"/>
          <w:lang w:bidi="ar"/>
        </w:rPr>
        <w:t xml:space="preserve"> with </w:t>
      </w:r>
      <w:r>
        <w:rPr>
          <w:rFonts w:ascii="Arial" w:eastAsia="Times New Roman" w:hAnsi="Arial" w:cs="Times New Roman" w:hint="eastAsia"/>
          <w:b/>
          <w:sz w:val="20"/>
          <w:szCs w:val="20"/>
          <w:lang w:bidi="ar"/>
        </w:rPr>
        <w:t>NR Femto</w:t>
      </w:r>
      <w:r>
        <w:rPr>
          <w:rFonts w:ascii="Arial" w:eastAsia="Times New Roman" w:hAnsi="Arial" w:cs="Times New Roman"/>
          <w:b/>
          <w:sz w:val="20"/>
          <w:szCs w:val="20"/>
          <w:lang w:bidi="ar"/>
        </w:rPr>
        <w:t xml:space="preserve"> GW</w:t>
      </w:r>
    </w:p>
    <w:p w14:paraId="39009144" w14:textId="77777777" w:rsidR="008C1B3D" w:rsidRPr="008C1B3D" w:rsidRDefault="008C1B3D" w:rsidP="008C1B3D">
      <w:pPr>
        <w:spacing w:before="120" w:line="312" w:lineRule="auto"/>
      </w:pPr>
      <w:r w:rsidRPr="008C1B3D">
        <w:t>The NR Femto GW may optionally terminate the user plane both towards the NR Femto and towards the UPF, and relay user plane data between the NR Femto and the UPF.</w:t>
      </w:r>
    </w:p>
    <w:p w14:paraId="65D1A722" w14:textId="52BA371A" w:rsidR="008C1B3D" w:rsidRPr="008C1B3D" w:rsidRDefault="008C1B3D" w:rsidP="008C1B3D">
      <w:pPr>
        <w:rPr>
          <w:b/>
          <w:bCs/>
          <w:lang w:val="en-US" w:bidi="ar"/>
        </w:rPr>
      </w:pPr>
      <w:r w:rsidRPr="008C1B3D">
        <w:rPr>
          <w:b/>
          <w:bCs/>
          <w:lang w:val="en-US" w:bidi="ar"/>
        </w:rPr>
        <w:t xml:space="preserve">Proposal 2: Figures 1 and 2 should be included in TS 38.300 to illustrate the </w:t>
      </w:r>
      <w:r w:rsidR="002266D3">
        <w:rPr>
          <w:rFonts w:hint="eastAsia"/>
          <w:b/>
          <w:bCs/>
          <w:lang w:val="en-US" w:bidi="ar"/>
        </w:rPr>
        <w:t>user</w:t>
      </w:r>
      <w:r w:rsidRPr="008C1B3D">
        <w:rPr>
          <w:b/>
          <w:bCs/>
          <w:lang w:val="en-US" w:bidi="ar"/>
        </w:rPr>
        <w:t xml:space="preserve"> plane protocol stack for the NG Interface from NR Femto to AMF without the NR Femto GW.</w:t>
      </w:r>
    </w:p>
    <w:p w14:paraId="0F960CDB" w14:textId="77777777" w:rsidR="006E1160" w:rsidRDefault="006E1160">
      <w:pPr>
        <w:rPr>
          <w:rFonts w:eastAsiaTheme="minorEastAsia"/>
          <w:bCs/>
          <w:lang w:val="en-US"/>
        </w:rPr>
      </w:pPr>
    </w:p>
    <w:p w14:paraId="0A77DDBE" w14:textId="77777777" w:rsidR="006E1160" w:rsidRDefault="00000000">
      <w:pPr>
        <w:pStyle w:val="2"/>
      </w:pPr>
      <w:r>
        <w:rPr>
          <w:rFonts w:hint="eastAsia"/>
        </w:rPr>
        <w:t xml:space="preserve">2.2 </w:t>
      </w:r>
      <w:r>
        <w:t xml:space="preserve">Functional split of </w:t>
      </w:r>
      <w:r>
        <w:rPr>
          <w:rFonts w:hint="eastAsia"/>
        </w:rPr>
        <w:t xml:space="preserve">NR </w:t>
      </w:r>
      <w:r>
        <w:t>Femto GW</w:t>
      </w:r>
    </w:p>
    <w:p w14:paraId="33826DA2" w14:textId="77777777" w:rsidR="006E1160" w:rsidRDefault="00000000">
      <w:r>
        <w:t>I</w:t>
      </w:r>
      <w:r>
        <w:rPr>
          <w:rFonts w:hint="eastAsia"/>
        </w:rPr>
        <w:t xml:space="preserve">n the </w:t>
      </w:r>
      <w:r>
        <w:rPr>
          <w:rFonts w:eastAsiaTheme="minorEastAsia" w:hint="eastAsia"/>
        </w:rPr>
        <w:t>NR</w:t>
      </w:r>
      <w:r>
        <w:t xml:space="preserve"> </w:t>
      </w:r>
      <w:r>
        <w:rPr>
          <w:rFonts w:hint="eastAsia"/>
        </w:rPr>
        <w:t>a</w:t>
      </w:r>
      <w:r>
        <w:t xml:space="preserve">rchitecture with deployed </w:t>
      </w:r>
      <w:r>
        <w:rPr>
          <w:rFonts w:eastAsiaTheme="minorEastAsia" w:hint="eastAsia"/>
        </w:rPr>
        <w:t>NR Femto</w:t>
      </w:r>
      <w:r>
        <w:t xml:space="preserve"> GW</w:t>
      </w:r>
      <w:r>
        <w:rPr>
          <w:rFonts w:hint="eastAsia"/>
        </w:rPr>
        <w:t>, while an NR Femto hosts the same functions as a gNB, it should also additional capability specifics in case of its connection to the NR Femto GW, such as the following:</w:t>
      </w:r>
    </w:p>
    <w:p w14:paraId="2DB4AEC1" w14:textId="77777777" w:rsidR="006E1160" w:rsidRDefault="00000000">
      <w:pPr>
        <w:pStyle w:val="af8"/>
        <w:numPr>
          <w:ilvl w:val="0"/>
          <w:numId w:val="14"/>
        </w:numPr>
        <w:spacing w:before="120"/>
        <w:ind w:firstLineChars="0"/>
        <w:rPr>
          <w:rFonts w:hint="eastAsia"/>
        </w:rPr>
      </w:pPr>
      <w:r>
        <w:rPr>
          <w:rFonts w:hint="eastAsia"/>
        </w:rPr>
        <w:t>A NR Femto should discover a suitable serving NR Femto GW;</w:t>
      </w:r>
    </w:p>
    <w:p w14:paraId="07A0DFDC" w14:textId="77777777" w:rsidR="006E1160" w:rsidRDefault="00000000">
      <w:pPr>
        <w:pStyle w:val="af8"/>
        <w:numPr>
          <w:ilvl w:val="0"/>
          <w:numId w:val="14"/>
        </w:numPr>
        <w:spacing w:before="120"/>
        <w:ind w:firstLineChars="0"/>
        <w:rPr>
          <w:rFonts w:hint="eastAsia"/>
        </w:rPr>
      </w:pPr>
      <w:r>
        <w:rPr>
          <w:rFonts w:hint="eastAsia"/>
        </w:rPr>
        <w:t xml:space="preserve">A NR Femto shall </w:t>
      </w:r>
      <w:r>
        <w:t xml:space="preserve">connect to only </w:t>
      </w:r>
      <w:r>
        <w:rPr>
          <w:rFonts w:hint="eastAsia"/>
        </w:rPr>
        <w:t>one</w:t>
      </w:r>
      <w:r>
        <w:t xml:space="preserve"> single </w:t>
      </w:r>
      <w:r>
        <w:rPr>
          <w:rFonts w:hint="eastAsia"/>
        </w:rPr>
        <w:t>NR Femto</w:t>
      </w:r>
      <w:r>
        <w:t xml:space="preserve"> GW at one time</w:t>
      </w:r>
      <w:r>
        <w:rPr>
          <w:rFonts w:hint="eastAsia"/>
        </w:rPr>
        <w:t>;</w:t>
      </w:r>
    </w:p>
    <w:p w14:paraId="41B8A1CF" w14:textId="77777777" w:rsidR="006E1160" w:rsidRDefault="00000000">
      <w:pPr>
        <w:pStyle w:val="af8"/>
        <w:numPr>
          <w:ilvl w:val="0"/>
          <w:numId w:val="14"/>
        </w:numPr>
        <w:spacing w:before="120"/>
        <w:ind w:firstLineChars="0"/>
        <w:rPr>
          <w:rFonts w:hint="eastAsia"/>
        </w:rPr>
      </w:pPr>
      <w:r>
        <w:lastRenderedPageBreak/>
        <w:t xml:space="preserve">The TAC and PLMN ID used by the </w:t>
      </w:r>
      <w:r>
        <w:rPr>
          <w:rFonts w:hint="eastAsia"/>
        </w:rPr>
        <w:t>NR Femto</w:t>
      </w:r>
      <w:r>
        <w:t xml:space="preserve"> shall also be supported by the </w:t>
      </w:r>
      <w:r>
        <w:rPr>
          <w:rFonts w:hint="eastAsia"/>
        </w:rPr>
        <w:t>NR Femto</w:t>
      </w:r>
      <w:r>
        <w:t xml:space="preserve"> GW</w:t>
      </w:r>
      <w:r>
        <w:rPr>
          <w:rFonts w:hint="eastAsia"/>
        </w:rPr>
        <w:t>.</w:t>
      </w:r>
    </w:p>
    <w:p w14:paraId="63246674" w14:textId="77777777" w:rsidR="006E1160" w:rsidRDefault="00000000">
      <w:pPr>
        <w:spacing w:beforeLines="50" w:before="120"/>
      </w:pPr>
      <w:r>
        <w:rPr>
          <w:rFonts w:hint="eastAsia"/>
        </w:rPr>
        <w:t>For NR Femto GW, r</w:t>
      </w:r>
      <w:r>
        <w:t xml:space="preserve">eferring to the functionality of the </w:t>
      </w:r>
      <w:r>
        <w:rPr>
          <w:rFonts w:hint="eastAsia"/>
        </w:rPr>
        <w:t>HeNB GW</w:t>
      </w:r>
      <w:r>
        <w:t xml:space="preserve">, the functionality of </w:t>
      </w:r>
      <w:r>
        <w:rPr>
          <w:rFonts w:hint="eastAsia"/>
        </w:rPr>
        <w:t>it should</w:t>
      </w:r>
      <w:r>
        <w:t xml:space="preserve"> </w:t>
      </w:r>
      <w:r>
        <w:rPr>
          <w:rFonts w:hint="eastAsia"/>
        </w:rPr>
        <w:t>be as follows at least</w:t>
      </w:r>
      <w:r>
        <w:t>:</w:t>
      </w:r>
    </w:p>
    <w:p w14:paraId="067B4B55" w14:textId="77777777" w:rsidR="006E1160" w:rsidRDefault="00000000">
      <w:pPr>
        <w:pStyle w:val="af8"/>
        <w:numPr>
          <w:ilvl w:val="0"/>
          <w:numId w:val="14"/>
        </w:numPr>
        <w:spacing w:before="120"/>
        <w:ind w:firstLineChars="0"/>
        <w:rPr>
          <w:rFonts w:hint="eastAsia"/>
        </w:rPr>
      </w:pPr>
      <w:r>
        <w:t>A</w:t>
      </w:r>
      <w:r>
        <w:rPr>
          <w:rFonts w:hint="eastAsia"/>
        </w:rPr>
        <w:t xml:space="preserve"> NR Femto GW can relay </w:t>
      </w:r>
      <w:r>
        <w:t xml:space="preserve">UE-associated </w:t>
      </w:r>
      <w:r>
        <w:rPr>
          <w:rFonts w:hint="eastAsia"/>
        </w:rPr>
        <w:t>NG</w:t>
      </w:r>
      <w:r>
        <w:t xml:space="preserve"> application part messages between the </w:t>
      </w:r>
      <w:r>
        <w:rPr>
          <w:rFonts w:hint="eastAsia"/>
        </w:rPr>
        <w:t xml:space="preserve">AMF </w:t>
      </w:r>
      <w:r>
        <w:t>serving the U</w:t>
      </w:r>
      <w:r>
        <w:rPr>
          <w:rFonts w:hint="eastAsia"/>
        </w:rPr>
        <w:t>E and the NR Femto serving the UE;</w:t>
      </w:r>
    </w:p>
    <w:p w14:paraId="4305B187" w14:textId="77777777" w:rsidR="006E1160" w:rsidRDefault="00000000">
      <w:pPr>
        <w:pStyle w:val="af8"/>
        <w:numPr>
          <w:ilvl w:val="0"/>
          <w:numId w:val="14"/>
        </w:numPr>
        <w:spacing w:before="120"/>
        <w:ind w:firstLineChars="0"/>
        <w:rPr>
          <w:rFonts w:hint="eastAsia"/>
        </w:rPr>
      </w:pPr>
      <w:r>
        <w:t xml:space="preserve">Terminating non-UE associated </w:t>
      </w:r>
      <w:r>
        <w:rPr>
          <w:rFonts w:hint="eastAsia"/>
        </w:rPr>
        <w:t>NR</w:t>
      </w:r>
      <w:r>
        <w:t xml:space="preserve"> application part procedures towards </w:t>
      </w:r>
      <w:r>
        <w:rPr>
          <w:rFonts w:hint="eastAsia"/>
        </w:rPr>
        <w:t xml:space="preserve">both </w:t>
      </w:r>
      <w:r>
        <w:t xml:space="preserve">the </w:t>
      </w:r>
      <w:r>
        <w:rPr>
          <w:rFonts w:hint="eastAsia"/>
        </w:rPr>
        <w:t>NR Femto</w:t>
      </w:r>
      <w:r>
        <w:t xml:space="preserve"> and the </w:t>
      </w:r>
      <w:r>
        <w:rPr>
          <w:rFonts w:hint="eastAsia"/>
        </w:rPr>
        <w:t>AMF;</w:t>
      </w:r>
    </w:p>
    <w:p w14:paraId="4C7863FB" w14:textId="77777777" w:rsidR="006E1160" w:rsidRDefault="00000000">
      <w:pPr>
        <w:pStyle w:val="af8"/>
        <w:numPr>
          <w:ilvl w:val="0"/>
          <w:numId w:val="14"/>
        </w:numPr>
        <w:spacing w:before="120"/>
        <w:ind w:firstLineChars="0"/>
        <w:rPr>
          <w:rFonts w:hint="eastAsia"/>
        </w:rPr>
      </w:pPr>
      <w:r>
        <w:t xml:space="preserve">Optionally terminating </w:t>
      </w:r>
      <w:r>
        <w:rPr>
          <w:rFonts w:hint="eastAsia"/>
        </w:rPr>
        <w:t>NR</w:t>
      </w:r>
      <w:r>
        <w:t xml:space="preserve">-U interface with the </w:t>
      </w:r>
      <w:r>
        <w:rPr>
          <w:rFonts w:hint="eastAsia"/>
        </w:rPr>
        <w:t>NR Femto</w:t>
      </w:r>
      <w:r>
        <w:t xml:space="preserve"> and with the </w:t>
      </w:r>
      <w:r>
        <w:rPr>
          <w:rFonts w:hint="eastAsia"/>
        </w:rPr>
        <w:t>UPF;</w:t>
      </w:r>
    </w:p>
    <w:p w14:paraId="41A06927" w14:textId="77777777" w:rsidR="006E1160" w:rsidRDefault="00000000">
      <w:pPr>
        <w:pStyle w:val="af8"/>
        <w:numPr>
          <w:ilvl w:val="0"/>
          <w:numId w:val="14"/>
        </w:numPr>
        <w:spacing w:before="120"/>
        <w:ind w:firstLineChars="0"/>
        <w:rPr>
          <w:rFonts w:hint="eastAsia"/>
        </w:rPr>
      </w:pPr>
      <w:r>
        <w:t xml:space="preserve">Supporting TAC and PLMN ID used by the </w:t>
      </w:r>
      <w:r>
        <w:rPr>
          <w:rFonts w:hint="eastAsia"/>
        </w:rPr>
        <w:t>NR Femto</w:t>
      </w:r>
      <w:r>
        <w:t>.</w:t>
      </w:r>
    </w:p>
    <w:p w14:paraId="41EED642" w14:textId="77777777" w:rsidR="006E1160" w:rsidRDefault="00000000">
      <w:pPr>
        <w:pStyle w:val="af8"/>
        <w:numPr>
          <w:ilvl w:val="0"/>
          <w:numId w:val="14"/>
        </w:numPr>
        <w:spacing w:before="120"/>
        <w:ind w:firstLineChars="0"/>
        <w:rPr>
          <w:rFonts w:hint="eastAsia"/>
        </w:rPr>
      </w:pPr>
      <w:r>
        <w:rPr>
          <w:rFonts w:hint="eastAsia"/>
        </w:rPr>
        <w:t>Ensuring that Xn</w:t>
      </w:r>
      <w:r>
        <w:t xml:space="preserve"> interfaces shall not be established between the </w:t>
      </w:r>
      <w:r>
        <w:rPr>
          <w:rFonts w:hint="eastAsia"/>
        </w:rPr>
        <w:t>NR Femto</w:t>
      </w:r>
      <w:r>
        <w:t xml:space="preserve"> GW and other nodes.</w:t>
      </w:r>
    </w:p>
    <w:p w14:paraId="029E7AB2" w14:textId="77777777" w:rsidR="006E1160" w:rsidRDefault="006E1160">
      <w:pPr>
        <w:pStyle w:val="B10"/>
        <w:ind w:left="0" w:firstLine="0"/>
        <w:rPr>
          <w:rFonts w:eastAsiaTheme="minorEastAsia"/>
          <w:lang w:eastAsia="zh-CN"/>
        </w:rPr>
      </w:pPr>
    </w:p>
    <w:p w14:paraId="14D5B48A" w14:textId="747F1FC4" w:rsidR="006E1160" w:rsidRDefault="00000000">
      <w:pPr>
        <w:rPr>
          <w:b/>
          <w:bCs/>
          <w:lang w:val="en-US" w:bidi="ar"/>
        </w:rPr>
      </w:pPr>
      <w:r>
        <w:rPr>
          <w:rFonts w:hint="eastAsia"/>
          <w:b/>
          <w:bCs/>
          <w:lang w:val="en-US" w:bidi="ar"/>
        </w:rPr>
        <w:t xml:space="preserve">Proposal </w:t>
      </w:r>
      <w:r w:rsidR="001A2104">
        <w:rPr>
          <w:rFonts w:hint="eastAsia"/>
          <w:b/>
          <w:bCs/>
          <w:lang w:val="en-US" w:bidi="ar"/>
        </w:rPr>
        <w:t>3</w:t>
      </w:r>
      <w:r>
        <w:rPr>
          <w:rFonts w:hint="eastAsia"/>
          <w:b/>
          <w:bCs/>
          <w:lang w:val="en-US" w:bidi="ar"/>
        </w:rPr>
        <w:t>: The basic functions outlined above for NR Femto and NR Femto GW should be included in TS 38.300.</w:t>
      </w:r>
    </w:p>
    <w:p w14:paraId="657BDC9D" w14:textId="77777777" w:rsidR="006E1160" w:rsidRDefault="006E1160">
      <w:pPr>
        <w:pStyle w:val="B10"/>
        <w:ind w:left="0" w:firstLine="0"/>
        <w:rPr>
          <w:rFonts w:eastAsiaTheme="minorEastAsia"/>
          <w:lang w:val="en-US" w:eastAsia="zh-CN"/>
        </w:rPr>
      </w:pPr>
    </w:p>
    <w:p w14:paraId="5BCB52A4" w14:textId="77777777" w:rsidR="006E1160" w:rsidRDefault="006E1160">
      <w:pPr>
        <w:pStyle w:val="B10"/>
        <w:ind w:left="0" w:firstLine="0"/>
        <w:rPr>
          <w:rFonts w:eastAsiaTheme="minorEastAsia"/>
          <w:lang w:val="en-US" w:eastAsia="zh-CN"/>
        </w:rPr>
      </w:pPr>
    </w:p>
    <w:p w14:paraId="222E5517" w14:textId="77777777" w:rsidR="006E1160" w:rsidRDefault="00000000">
      <w:pPr>
        <w:pStyle w:val="1"/>
        <w:numPr>
          <w:ilvl w:val="0"/>
          <w:numId w:val="12"/>
        </w:numPr>
        <w:spacing w:line="276" w:lineRule="auto"/>
        <w:rPr>
          <w:b/>
        </w:rPr>
      </w:pPr>
      <w:r>
        <w:rPr>
          <w:rFonts w:hint="eastAsia"/>
          <w:b/>
        </w:rPr>
        <w:t>Conclusion</w:t>
      </w:r>
    </w:p>
    <w:p w14:paraId="66832254" w14:textId="79B60F20" w:rsidR="006E1160" w:rsidRDefault="00000000">
      <w:pPr>
        <w:pStyle w:val="a7"/>
        <w:spacing w:line="276" w:lineRule="auto"/>
      </w:pPr>
      <w:r>
        <w:t xml:space="preserve">Based on the above discussion </w:t>
      </w:r>
      <w:r>
        <w:rPr>
          <w:rFonts w:hint="eastAsia"/>
        </w:rPr>
        <w:t>regarding</w:t>
      </w:r>
      <w:r>
        <w:t xml:space="preserve"> </w:t>
      </w:r>
      <w:r>
        <w:rPr>
          <w:rFonts w:hint="eastAsia"/>
        </w:rPr>
        <w:t>a</w:t>
      </w:r>
      <w:r>
        <w:t xml:space="preserve">rchitecture </w:t>
      </w:r>
      <w:r>
        <w:rPr>
          <w:rFonts w:hint="eastAsia"/>
        </w:rPr>
        <w:t>and functional split for NR Femtos</w:t>
      </w:r>
      <w:r>
        <w:t xml:space="preserve">, we </w:t>
      </w:r>
      <w:r>
        <w:rPr>
          <w:rFonts w:hint="eastAsia"/>
        </w:rPr>
        <w:t>provide</w:t>
      </w:r>
      <w:r>
        <w:t xml:space="preserve"> the following proposals:</w:t>
      </w:r>
    </w:p>
    <w:p w14:paraId="26F3AB1A" w14:textId="7439A186" w:rsidR="00E95049" w:rsidRDefault="00E95049">
      <w:pPr>
        <w:pStyle w:val="a7"/>
        <w:spacing w:line="276" w:lineRule="auto"/>
        <w:rPr>
          <w:b/>
          <w:bCs/>
          <w:lang w:bidi="ar"/>
        </w:rPr>
      </w:pPr>
      <w:r w:rsidRPr="00BF411B">
        <w:rPr>
          <w:rFonts w:hint="eastAsia"/>
          <w:b/>
          <w:bCs/>
          <w:lang w:bidi="ar"/>
        </w:rPr>
        <w:t xml:space="preserve">Proposal 1: </w:t>
      </w:r>
      <w:r w:rsidR="00CA47F9" w:rsidRPr="00BF411B">
        <w:rPr>
          <w:b/>
          <w:bCs/>
          <w:lang w:bidi="ar"/>
        </w:rPr>
        <w:t>Figure 4.X.3.2-1</w:t>
      </w:r>
      <w:r w:rsidR="00CA47F9" w:rsidRPr="00BF411B">
        <w:rPr>
          <w:rFonts w:hint="eastAsia"/>
          <w:b/>
          <w:bCs/>
          <w:lang w:bidi="ar"/>
        </w:rPr>
        <w:t xml:space="preserve"> </w:t>
      </w:r>
      <w:r w:rsidR="00CA47F9">
        <w:rPr>
          <w:rFonts w:hint="eastAsia"/>
          <w:b/>
          <w:bCs/>
          <w:lang w:bidi="ar"/>
        </w:rPr>
        <w:t xml:space="preserve">in </w:t>
      </w:r>
      <w:r w:rsidR="00CA47F9" w:rsidRPr="00CA47F9">
        <w:rPr>
          <w:rFonts w:hint="eastAsia"/>
          <w:b/>
          <w:bCs/>
          <w:lang w:bidi="ar"/>
        </w:rPr>
        <w:t xml:space="preserve">R3-245754 </w:t>
      </w:r>
      <w:r w:rsidR="00CA47F9" w:rsidRPr="00BF411B">
        <w:rPr>
          <w:rFonts w:hint="eastAsia"/>
          <w:b/>
          <w:bCs/>
          <w:lang w:bidi="ar"/>
        </w:rPr>
        <w:t>should be kept in TS 38.300.</w:t>
      </w:r>
    </w:p>
    <w:p w14:paraId="485293B4" w14:textId="77777777" w:rsidR="00E95049" w:rsidRPr="008C1B3D" w:rsidRDefault="00E95049" w:rsidP="00E95049">
      <w:pPr>
        <w:rPr>
          <w:b/>
          <w:bCs/>
          <w:lang w:val="en-US" w:bidi="ar"/>
        </w:rPr>
      </w:pPr>
      <w:r w:rsidRPr="008C1B3D">
        <w:rPr>
          <w:b/>
          <w:bCs/>
          <w:lang w:val="en-US" w:bidi="ar"/>
        </w:rPr>
        <w:t xml:space="preserve">Proposal 2: Figures 1 and 2 should be included in TS 38.300 to illustrate the </w:t>
      </w:r>
      <w:r>
        <w:rPr>
          <w:rFonts w:hint="eastAsia"/>
          <w:b/>
          <w:bCs/>
          <w:lang w:val="en-US" w:bidi="ar"/>
        </w:rPr>
        <w:t>user</w:t>
      </w:r>
      <w:r w:rsidRPr="008C1B3D">
        <w:rPr>
          <w:b/>
          <w:bCs/>
          <w:lang w:val="en-US" w:bidi="ar"/>
        </w:rPr>
        <w:t xml:space="preserve"> plane protocol stack for the NG Interface from NR Femto to AMF without the NR Femto GW.</w:t>
      </w:r>
    </w:p>
    <w:p w14:paraId="6CFC0306" w14:textId="77777777" w:rsidR="00E95049" w:rsidRDefault="00E95049" w:rsidP="00E95049">
      <w:pPr>
        <w:rPr>
          <w:b/>
          <w:bCs/>
          <w:lang w:val="en-US" w:bidi="ar"/>
        </w:rPr>
      </w:pPr>
      <w:r>
        <w:rPr>
          <w:rFonts w:hint="eastAsia"/>
          <w:b/>
          <w:bCs/>
          <w:lang w:val="en-US" w:bidi="ar"/>
        </w:rPr>
        <w:t>Proposal 3: The basic functions outlined above for NR Femto and NR Femto GW should be included in TS 38.300.</w:t>
      </w:r>
    </w:p>
    <w:p w14:paraId="0C08C02E" w14:textId="77777777" w:rsidR="006E1160" w:rsidRDefault="006E1160">
      <w:pPr>
        <w:rPr>
          <w:b/>
          <w:bCs/>
          <w:lang w:val="en-US" w:bidi="ar"/>
        </w:rPr>
      </w:pPr>
    </w:p>
    <w:p w14:paraId="46C15603" w14:textId="77777777" w:rsidR="006E1160" w:rsidRDefault="00000000">
      <w:pPr>
        <w:pStyle w:val="1"/>
        <w:numPr>
          <w:ilvl w:val="0"/>
          <w:numId w:val="12"/>
        </w:numPr>
        <w:spacing w:line="276" w:lineRule="auto"/>
        <w:rPr>
          <w:b/>
        </w:rPr>
      </w:pPr>
      <w:r>
        <w:rPr>
          <w:b/>
        </w:rPr>
        <w:t>Reference</w:t>
      </w:r>
    </w:p>
    <w:p w14:paraId="020D9EDD" w14:textId="77777777" w:rsidR="006E1160" w:rsidRDefault="00000000">
      <w:pPr>
        <w:jc w:val="left"/>
        <w:rPr>
          <w:lang w:val="en-US" w:eastAsia="en-US"/>
        </w:rPr>
      </w:pPr>
      <w:r>
        <w:rPr>
          <w:rFonts w:hint="eastAsia"/>
          <w:lang w:val="en-US"/>
        </w:rPr>
        <w:t xml:space="preserve">[1] </w:t>
      </w:r>
      <w:r>
        <w:rPr>
          <w:lang w:val="en-US" w:eastAsia="en-US"/>
        </w:rPr>
        <w:t>RP-2423</w:t>
      </w:r>
      <w:r>
        <w:rPr>
          <w:rFonts w:hint="eastAsia"/>
          <w:lang w:val="en-US"/>
        </w:rPr>
        <w:t>9</w:t>
      </w:r>
      <w:r>
        <w:rPr>
          <w:lang w:val="en-US" w:eastAsia="en-US"/>
        </w:rPr>
        <w:t>5</w:t>
      </w:r>
      <w:r>
        <w:rPr>
          <w:rFonts w:hint="eastAsia"/>
          <w:lang w:val="en-US" w:eastAsia="en-US"/>
        </w:rPr>
        <w:t xml:space="preserve">, </w:t>
      </w:r>
      <w:r>
        <w:rPr>
          <w:lang w:val="en-US" w:eastAsia="en-US"/>
        </w:rPr>
        <w:t>New WID on additional topological enhancements for NR</w:t>
      </w:r>
      <w:r>
        <w:rPr>
          <w:rFonts w:hint="eastAsia"/>
          <w:lang w:val="en-US" w:eastAsia="en-US"/>
        </w:rPr>
        <w:t xml:space="preserve">, </w:t>
      </w:r>
      <w:r>
        <w:rPr>
          <w:lang w:val="en-US" w:eastAsia="en-US"/>
        </w:rPr>
        <w:t>NTT DOCOMO</w:t>
      </w:r>
      <w:r>
        <w:rPr>
          <w:rFonts w:hint="eastAsia"/>
          <w:lang w:val="en-US" w:eastAsia="en-US"/>
        </w:rPr>
        <w:t>,</w:t>
      </w:r>
      <w:r>
        <w:rPr>
          <w:lang w:val="en-US" w:eastAsia="en-US"/>
        </w:rPr>
        <w:t xml:space="preserve"> AT&amp;T</w:t>
      </w:r>
      <w:r>
        <w:rPr>
          <w:rFonts w:hint="eastAsia"/>
          <w:lang w:val="en-US" w:eastAsia="en-US"/>
        </w:rPr>
        <w:t>.</w:t>
      </w:r>
    </w:p>
    <w:p w14:paraId="5F943BBB" w14:textId="77777777" w:rsidR="006E1160" w:rsidRDefault="00000000">
      <w:pPr>
        <w:jc w:val="left"/>
        <w:rPr>
          <w:lang w:val="en-US"/>
        </w:rPr>
      </w:pPr>
      <w:r>
        <w:rPr>
          <w:rFonts w:hint="eastAsia"/>
          <w:lang w:val="en-US"/>
        </w:rPr>
        <w:t xml:space="preserve">[2] </w:t>
      </w:r>
      <w:r>
        <w:rPr>
          <w:lang w:val="en-US" w:eastAsia="en-US"/>
        </w:rPr>
        <w:t>RP-241925</w:t>
      </w:r>
      <w:r>
        <w:rPr>
          <w:rFonts w:hint="eastAsia"/>
          <w:lang w:val="en-US"/>
        </w:rPr>
        <w:t xml:space="preserve">, </w:t>
      </w:r>
      <w:r>
        <w:rPr>
          <w:lang w:val="en-US" w:eastAsia="en-US"/>
        </w:rPr>
        <w:t>TR 38.799 v2.1.0 NR; Study on additional topological enhancements</w:t>
      </w:r>
      <w:r>
        <w:rPr>
          <w:rFonts w:hint="eastAsia"/>
          <w:lang w:val="en-US"/>
        </w:rPr>
        <w:t xml:space="preserve"> </w:t>
      </w:r>
      <w:r>
        <w:rPr>
          <w:lang w:val="en-US" w:eastAsia="en-US"/>
        </w:rPr>
        <w:t>for NR</w:t>
      </w:r>
      <w:r>
        <w:rPr>
          <w:rFonts w:hint="eastAsia"/>
          <w:lang w:val="en-US"/>
        </w:rPr>
        <w:t xml:space="preserve">, </w:t>
      </w:r>
      <w:r>
        <w:rPr>
          <w:lang w:val="en-US" w:eastAsia="en-US"/>
        </w:rPr>
        <w:t>NTT DOCOMO INC., AT&amp;T</w:t>
      </w:r>
      <w:r>
        <w:rPr>
          <w:rFonts w:hint="eastAsia"/>
          <w:lang w:val="en-US"/>
        </w:rPr>
        <w:t>.</w:t>
      </w:r>
    </w:p>
    <w:p w14:paraId="54C45EA9" w14:textId="77777777" w:rsidR="006E1160" w:rsidRDefault="00000000">
      <w:pPr>
        <w:jc w:val="left"/>
      </w:pPr>
      <w:r>
        <w:rPr>
          <w:rFonts w:hint="eastAsia"/>
          <w:lang w:val="en-US"/>
        </w:rPr>
        <w:t xml:space="preserve">[3] TS 38.300, </w:t>
      </w:r>
      <w:r>
        <w:t>NR; NR and NG-RAN Overall description; Stage-2</w:t>
      </w:r>
      <w:r>
        <w:rPr>
          <w:rFonts w:hint="eastAsia"/>
        </w:rPr>
        <w:t xml:space="preserve"> Rel-18, 3GPP.</w:t>
      </w:r>
    </w:p>
    <w:p w14:paraId="0C704F31" w14:textId="77777777" w:rsidR="006E1160" w:rsidRDefault="00000000">
      <w:pPr>
        <w:jc w:val="left"/>
      </w:pPr>
      <w:r>
        <w:rPr>
          <w:rFonts w:hint="eastAsia"/>
          <w:lang w:val="en-US"/>
        </w:rPr>
        <w:t xml:space="preserve">[4] TS 38.413, </w:t>
      </w:r>
      <w:r>
        <w:t>NG-RAN; NG Application Protocol (NGAP)</w:t>
      </w:r>
      <w:r>
        <w:rPr>
          <w:rFonts w:hint="eastAsia"/>
        </w:rPr>
        <w:t xml:space="preserve"> Rel-18, 3GPP.</w:t>
      </w:r>
    </w:p>
    <w:p w14:paraId="4B9ABD74" w14:textId="77777777" w:rsidR="006E1160" w:rsidRDefault="00000000">
      <w:pPr>
        <w:jc w:val="left"/>
      </w:pPr>
      <w:r>
        <w:rPr>
          <w:rFonts w:hint="eastAsia"/>
          <w:lang w:val="en-US"/>
        </w:rPr>
        <w:t xml:space="preserve">[5] TS 36.300, </w:t>
      </w:r>
      <w:r>
        <w:t>E-UTRAN; Overall description; Stage 2</w:t>
      </w:r>
      <w:r>
        <w:rPr>
          <w:rFonts w:hint="eastAsia"/>
        </w:rPr>
        <w:t xml:space="preserve"> Rel-18, 3GPP.</w:t>
      </w:r>
    </w:p>
    <w:p w14:paraId="0A62DCE4" w14:textId="77777777" w:rsidR="006E1160" w:rsidRDefault="00000000">
      <w:pPr>
        <w:jc w:val="left"/>
      </w:pPr>
      <w:r>
        <w:rPr>
          <w:rFonts w:hint="eastAsia"/>
        </w:rPr>
        <w:t xml:space="preserve">[6] TS 36.413, </w:t>
      </w:r>
      <w:r>
        <w:t>E-UTRAN; S1 Application Protocol (S1AP)</w:t>
      </w:r>
      <w:r>
        <w:rPr>
          <w:rFonts w:hint="eastAsia"/>
        </w:rPr>
        <w:t xml:space="preserve"> Rel-18, 3GPP.</w:t>
      </w:r>
    </w:p>
    <w:p w14:paraId="0DC0D0D3" w14:textId="77777777" w:rsidR="006E1160" w:rsidRDefault="006E1160">
      <w:pPr>
        <w:jc w:val="left"/>
        <w:rPr>
          <w:lang w:val="en-US"/>
        </w:rPr>
      </w:pPr>
    </w:p>
    <w:sectPr w:rsidR="006E116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7B427" w14:textId="77777777" w:rsidR="00A4631E" w:rsidRDefault="00A4631E">
      <w:pPr>
        <w:spacing w:line="240" w:lineRule="auto"/>
      </w:pPr>
      <w:r>
        <w:separator/>
      </w:r>
    </w:p>
  </w:endnote>
  <w:endnote w:type="continuationSeparator" w:id="0">
    <w:p w14:paraId="22D8504D" w14:textId="77777777" w:rsidR="00A4631E" w:rsidRDefault="00A463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D1316" w14:textId="77777777" w:rsidR="006E1160"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6879D" w14:textId="77777777" w:rsidR="00A4631E" w:rsidRDefault="00A4631E">
      <w:pPr>
        <w:spacing w:after="0"/>
      </w:pPr>
      <w:r>
        <w:separator/>
      </w:r>
    </w:p>
  </w:footnote>
  <w:footnote w:type="continuationSeparator" w:id="0">
    <w:p w14:paraId="564B19A4" w14:textId="77777777" w:rsidR="00A4631E" w:rsidRDefault="00A463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9603F87"/>
    <w:multiLevelType w:val="multilevel"/>
    <w:tmpl w:val="19603F87"/>
    <w:lvl w:ilvl="0">
      <w:start w:val="1"/>
      <w:numFmt w:val="bullet"/>
      <w:lvlText w:val=""/>
      <w:lvlJc w:val="left"/>
      <w:pPr>
        <w:ind w:left="660" w:hanging="440"/>
      </w:pPr>
      <w:rPr>
        <w:rFonts w:ascii="Wingdings" w:hAnsi="Wingdings" w:hint="default"/>
      </w:rPr>
    </w:lvl>
    <w:lvl w:ilvl="1">
      <w:start w:val="1"/>
      <w:numFmt w:val="bullet"/>
      <w:lvlText w:val=""/>
      <w:lvlJc w:val="left"/>
      <w:pPr>
        <w:ind w:left="1100" w:hanging="440"/>
      </w:pPr>
      <w:rPr>
        <w:rFonts w:ascii="Wingdings" w:hAnsi="Wingdings" w:hint="default"/>
      </w:rPr>
    </w:lvl>
    <w:lvl w:ilvl="2">
      <w:start w:val="1"/>
      <w:numFmt w:val="bullet"/>
      <w:lvlText w:val=""/>
      <w:lvlJc w:val="left"/>
      <w:pPr>
        <w:ind w:left="1540" w:hanging="440"/>
      </w:pPr>
      <w:rPr>
        <w:rFonts w:ascii="Wingdings" w:hAnsi="Wingdings"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5"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8"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9"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0"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5F45ABC"/>
    <w:multiLevelType w:val="singleLevel"/>
    <w:tmpl w:val="75F45ABC"/>
    <w:lvl w:ilvl="0">
      <w:start w:val="1"/>
      <w:numFmt w:val="bullet"/>
      <w:lvlText w:val=""/>
      <w:lvlJc w:val="left"/>
      <w:pPr>
        <w:tabs>
          <w:tab w:val="left" w:pos="420"/>
        </w:tabs>
        <w:ind w:left="840" w:hanging="420"/>
      </w:pPr>
      <w:rPr>
        <w:rFonts w:ascii="Wingdings" w:hAnsi="Wingdings" w:hint="default"/>
      </w:rPr>
    </w:lvl>
  </w:abstractNum>
  <w:abstractNum w:abstractNumId="13" w15:restartNumberingAfterBreak="0">
    <w:nsid w:val="776111F4"/>
    <w:multiLevelType w:val="hybridMultilevel"/>
    <w:tmpl w:val="BF36086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9318775">
    <w:abstractNumId w:val="1"/>
  </w:num>
  <w:num w:numId="2" w16cid:durableId="1195462849">
    <w:abstractNumId w:val="0"/>
  </w:num>
  <w:num w:numId="3" w16cid:durableId="1405032279">
    <w:abstractNumId w:val="3"/>
  </w:num>
  <w:num w:numId="4" w16cid:durableId="605501119">
    <w:abstractNumId w:val="8"/>
  </w:num>
  <w:num w:numId="5" w16cid:durableId="1574925761">
    <w:abstractNumId w:val="14"/>
  </w:num>
  <w:num w:numId="6" w16cid:durableId="1118984364">
    <w:abstractNumId w:val="5"/>
  </w:num>
  <w:num w:numId="7" w16cid:durableId="1369910569">
    <w:abstractNumId w:val="10"/>
  </w:num>
  <w:num w:numId="8" w16cid:durableId="449710739">
    <w:abstractNumId w:val="11"/>
  </w:num>
  <w:num w:numId="9" w16cid:durableId="1122109932">
    <w:abstractNumId w:val="6"/>
  </w:num>
  <w:num w:numId="10" w16cid:durableId="639388371">
    <w:abstractNumId w:val="2"/>
  </w:num>
  <w:num w:numId="11" w16cid:durableId="1208254416">
    <w:abstractNumId w:val="7"/>
  </w:num>
  <w:num w:numId="12" w16cid:durableId="1154224948">
    <w:abstractNumId w:val="9"/>
  </w:num>
  <w:num w:numId="13" w16cid:durableId="201598799">
    <w:abstractNumId w:val="12"/>
  </w:num>
  <w:num w:numId="14" w16cid:durableId="1215771604">
    <w:abstractNumId w:val="4"/>
  </w:num>
  <w:num w:numId="15" w16cid:durableId="38784310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55D8"/>
    <w:rsid w:val="0003573D"/>
    <w:rsid w:val="000357E1"/>
    <w:rsid w:val="00035830"/>
    <w:rsid w:val="00035A59"/>
    <w:rsid w:val="00035BF3"/>
    <w:rsid w:val="00035E78"/>
    <w:rsid w:val="00035ED9"/>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6046"/>
    <w:rsid w:val="00066236"/>
    <w:rsid w:val="000666B9"/>
    <w:rsid w:val="00066D23"/>
    <w:rsid w:val="00066ED4"/>
    <w:rsid w:val="00067220"/>
    <w:rsid w:val="0006722F"/>
    <w:rsid w:val="000675AD"/>
    <w:rsid w:val="000677DB"/>
    <w:rsid w:val="000678B0"/>
    <w:rsid w:val="000679CF"/>
    <w:rsid w:val="00067AB2"/>
    <w:rsid w:val="00067C49"/>
    <w:rsid w:val="00067D2B"/>
    <w:rsid w:val="000700EC"/>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F93"/>
    <w:rsid w:val="00081316"/>
    <w:rsid w:val="000815DF"/>
    <w:rsid w:val="000816F0"/>
    <w:rsid w:val="0008197B"/>
    <w:rsid w:val="00082151"/>
    <w:rsid w:val="000822F5"/>
    <w:rsid w:val="00082633"/>
    <w:rsid w:val="000827DC"/>
    <w:rsid w:val="0008285A"/>
    <w:rsid w:val="00082CAB"/>
    <w:rsid w:val="00082D4C"/>
    <w:rsid w:val="00082D9E"/>
    <w:rsid w:val="000831BA"/>
    <w:rsid w:val="00083705"/>
    <w:rsid w:val="00083F14"/>
    <w:rsid w:val="000842D9"/>
    <w:rsid w:val="000842E8"/>
    <w:rsid w:val="00084701"/>
    <w:rsid w:val="00084882"/>
    <w:rsid w:val="00084C19"/>
    <w:rsid w:val="00084D40"/>
    <w:rsid w:val="00084EC0"/>
    <w:rsid w:val="0008531B"/>
    <w:rsid w:val="000859D8"/>
    <w:rsid w:val="00085DFF"/>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1ADB"/>
    <w:rsid w:val="000A2395"/>
    <w:rsid w:val="000A2503"/>
    <w:rsid w:val="000A257F"/>
    <w:rsid w:val="000A2919"/>
    <w:rsid w:val="000A2E68"/>
    <w:rsid w:val="000A3557"/>
    <w:rsid w:val="000A3F29"/>
    <w:rsid w:val="000A3FAF"/>
    <w:rsid w:val="000A40F6"/>
    <w:rsid w:val="000A42F7"/>
    <w:rsid w:val="000A4462"/>
    <w:rsid w:val="000A4618"/>
    <w:rsid w:val="000A469F"/>
    <w:rsid w:val="000A46EF"/>
    <w:rsid w:val="000A470F"/>
    <w:rsid w:val="000A47D4"/>
    <w:rsid w:val="000A4831"/>
    <w:rsid w:val="000A49D5"/>
    <w:rsid w:val="000A4CC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0DA"/>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E5"/>
    <w:rsid w:val="000E0DB5"/>
    <w:rsid w:val="000E12A8"/>
    <w:rsid w:val="000E135A"/>
    <w:rsid w:val="000E18A5"/>
    <w:rsid w:val="000E1F74"/>
    <w:rsid w:val="000E1FE7"/>
    <w:rsid w:val="000E2589"/>
    <w:rsid w:val="000E26B4"/>
    <w:rsid w:val="000E27A0"/>
    <w:rsid w:val="000E2BB8"/>
    <w:rsid w:val="000E2D35"/>
    <w:rsid w:val="000E2D6F"/>
    <w:rsid w:val="000E3AC7"/>
    <w:rsid w:val="000E3CCF"/>
    <w:rsid w:val="000E3F30"/>
    <w:rsid w:val="000E4428"/>
    <w:rsid w:val="000E44B5"/>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34EF"/>
    <w:rsid w:val="0011380D"/>
    <w:rsid w:val="00113BD2"/>
    <w:rsid w:val="00113CE6"/>
    <w:rsid w:val="001140C9"/>
    <w:rsid w:val="00114524"/>
    <w:rsid w:val="00114B65"/>
    <w:rsid w:val="0011542F"/>
    <w:rsid w:val="0011561B"/>
    <w:rsid w:val="00115B30"/>
    <w:rsid w:val="00115DFC"/>
    <w:rsid w:val="00115EB3"/>
    <w:rsid w:val="001164F5"/>
    <w:rsid w:val="001166C1"/>
    <w:rsid w:val="001167C5"/>
    <w:rsid w:val="00116985"/>
    <w:rsid w:val="00116ADB"/>
    <w:rsid w:val="00116CD6"/>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5185"/>
    <w:rsid w:val="0013533A"/>
    <w:rsid w:val="001355A9"/>
    <w:rsid w:val="001358E0"/>
    <w:rsid w:val="00135920"/>
    <w:rsid w:val="00135B7A"/>
    <w:rsid w:val="00135C8A"/>
    <w:rsid w:val="00135DC6"/>
    <w:rsid w:val="0013617B"/>
    <w:rsid w:val="00136248"/>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85"/>
    <w:rsid w:val="001468AA"/>
    <w:rsid w:val="0014708D"/>
    <w:rsid w:val="001471EF"/>
    <w:rsid w:val="00147672"/>
    <w:rsid w:val="001476D7"/>
    <w:rsid w:val="0014787F"/>
    <w:rsid w:val="00147915"/>
    <w:rsid w:val="001501AF"/>
    <w:rsid w:val="001502E3"/>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99A"/>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2C9"/>
    <w:rsid w:val="001579D6"/>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FF1"/>
    <w:rsid w:val="00163117"/>
    <w:rsid w:val="00163A33"/>
    <w:rsid w:val="00163B9D"/>
    <w:rsid w:val="00163CBF"/>
    <w:rsid w:val="00163D76"/>
    <w:rsid w:val="00163F4A"/>
    <w:rsid w:val="0016419E"/>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F2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77"/>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43D"/>
    <w:rsid w:val="00194574"/>
    <w:rsid w:val="00194C94"/>
    <w:rsid w:val="00194D1F"/>
    <w:rsid w:val="0019576B"/>
    <w:rsid w:val="00195BAD"/>
    <w:rsid w:val="00195D1F"/>
    <w:rsid w:val="0019618C"/>
    <w:rsid w:val="00196515"/>
    <w:rsid w:val="001965E6"/>
    <w:rsid w:val="00196669"/>
    <w:rsid w:val="0019666A"/>
    <w:rsid w:val="001966A8"/>
    <w:rsid w:val="0019682D"/>
    <w:rsid w:val="00196AD1"/>
    <w:rsid w:val="00196CD1"/>
    <w:rsid w:val="001971C7"/>
    <w:rsid w:val="00197443"/>
    <w:rsid w:val="00197512"/>
    <w:rsid w:val="00197F26"/>
    <w:rsid w:val="001A02E5"/>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86B"/>
    <w:rsid w:val="001A6AEE"/>
    <w:rsid w:val="001A7740"/>
    <w:rsid w:val="001A7899"/>
    <w:rsid w:val="001B004C"/>
    <w:rsid w:val="001B02B9"/>
    <w:rsid w:val="001B0616"/>
    <w:rsid w:val="001B0EE4"/>
    <w:rsid w:val="001B0F55"/>
    <w:rsid w:val="001B1111"/>
    <w:rsid w:val="001B15CE"/>
    <w:rsid w:val="001B16CB"/>
    <w:rsid w:val="001B1AEC"/>
    <w:rsid w:val="001B1C26"/>
    <w:rsid w:val="001B1E07"/>
    <w:rsid w:val="001B2013"/>
    <w:rsid w:val="001B2266"/>
    <w:rsid w:val="001B24EF"/>
    <w:rsid w:val="001B263F"/>
    <w:rsid w:val="001B2C3C"/>
    <w:rsid w:val="001B2D55"/>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672"/>
    <w:rsid w:val="001C26C7"/>
    <w:rsid w:val="001C2725"/>
    <w:rsid w:val="001C2792"/>
    <w:rsid w:val="001C28D3"/>
    <w:rsid w:val="001C2F47"/>
    <w:rsid w:val="001C2F8B"/>
    <w:rsid w:val="001C3196"/>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649"/>
    <w:rsid w:val="001D06D6"/>
    <w:rsid w:val="001D0735"/>
    <w:rsid w:val="001D0E60"/>
    <w:rsid w:val="001D104B"/>
    <w:rsid w:val="001D114B"/>
    <w:rsid w:val="001D16EF"/>
    <w:rsid w:val="001D1F65"/>
    <w:rsid w:val="001D2000"/>
    <w:rsid w:val="001D21A1"/>
    <w:rsid w:val="001D21A8"/>
    <w:rsid w:val="001D24E4"/>
    <w:rsid w:val="001D273C"/>
    <w:rsid w:val="001D2893"/>
    <w:rsid w:val="001D299D"/>
    <w:rsid w:val="001D2D1B"/>
    <w:rsid w:val="001D3068"/>
    <w:rsid w:val="001D33BD"/>
    <w:rsid w:val="001D370F"/>
    <w:rsid w:val="001D37E3"/>
    <w:rsid w:val="001D3BCF"/>
    <w:rsid w:val="001D3C93"/>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2229"/>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6CE"/>
    <w:rsid w:val="001F170A"/>
    <w:rsid w:val="001F1774"/>
    <w:rsid w:val="001F1A22"/>
    <w:rsid w:val="001F1A33"/>
    <w:rsid w:val="001F1B71"/>
    <w:rsid w:val="001F21A6"/>
    <w:rsid w:val="001F28EE"/>
    <w:rsid w:val="001F2DB2"/>
    <w:rsid w:val="001F3019"/>
    <w:rsid w:val="001F35E7"/>
    <w:rsid w:val="001F37CA"/>
    <w:rsid w:val="001F3BDF"/>
    <w:rsid w:val="001F3FF8"/>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ABD"/>
    <w:rsid w:val="001F5D3A"/>
    <w:rsid w:val="001F5ED5"/>
    <w:rsid w:val="001F64D3"/>
    <w:rsid w:val="001F64EB"/>
    <w:rsid w:val="001F694A"/>
    <w:rsid w:val="001F6A2A"/>
    <w:rsid w:val="001F6F37"/>
    <w:rsid w:val="001F78D6"/>
    <w:rsid w:val="001F78E0"/>
    <w:rsid w:val="001F7C5B"/>
    <w:rsid w:val="002001D9"/>
    <w:rsid w:val="002005E0"/>
    <w:rsid w:val="00200B69"/>
    <w:rsid w:val="00200F76"/>
    <w:rsid w:val="0020152C"/>
    <w:rsid w:val="00201673"/>
    <w:rsid w:val="00201818"/>
    <w:rsid w:val="00201A19"/>
    <w:rsid w:val="00201C67"/>
    <w:rsid w:val="00202078"/>
    <w:rsid w:val="002024BF"/>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668"/>
    <w:rsid w:val="00204870"/>
    <w:rsid w:val="00204C29"/>
    <w:rsid w:val="00204E8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538"/>
    <w:rsid w:val="002338A8"/>
    <w:rsid w:val="00234A1A"/>
    <w:rsid w:val="00234E89"/>
    <w:rsid w:val="00235333"/>
    <w:rsid w:val="00235828"/>
    <w:rsid w:val="002358B9"/>
    <w:rsid w:val="00235AE0"/>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4026E"/>
    <w:rsid w:val="00240888"/>
    <w:rsid w:val="00240ABA"/>
    <w:rsid w:val="00240E42"/>
    <w:rsid w:val="00240EAA"/>
    <w:rsid w:val="00241079"/>
    <w:rsid w:val="00241567"/>
    <w:rsid w:val="00241D1A"/>
    <w:rsid w:val="00241D26"/>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1E1"/>
    <w:rsid w:val="002514C8"/>
    <w:rsid w:val="00251550"/>
    <w:rsid w:val="002516B1"/>
    <w:rsid w:val="002519BA"/>
    <w:rsid w:val="00251F0B"/>
    <w:rsid w:val="00251FFB"/>
    <w:rsid w:val="0025225A"/>
    <w:rsid w:val="0025262D"/>
    <w:rsid w:val="0025273A"/>
    <w:rsid w:val="002530C5"/>
    <w:rsid w:val="00253172"/>
    <w:rsid w:val="00253389"/>
    <w:rsid w:val="00253D95"/>
    <w:rsid w:val="00253F5E"/>
    <w:rsid w:val="00253FB9"/>
    <w:rsid w:val="002545A9"/>
    <w:rsid w:val="002548A0"/>
    <w:rsid w:val="00254AB4"/>
    <w:rsid w:val="00254B88"/>
    <w:rsid w:val="00254BA1"/>
    <w:rsid w:val="00254FFE"/>
    <w:rsid w:val="0025514F"/>
    <w:rsid w:val="00255B4F"/>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E64"/>
    <w:rsid w:val="002631ED"/>
    <w:rsid w:val="0026325A"/>
    <w:rsid w:val="002634DD"/>
    <w:rsid w:val="00263591"/>
    <w:rsid w:val="002635FA"/>
    <w:rsid w:val="00263854"/>
    <w:rsid w:val="00263C7F"/>
    <w:rsid w:val="00263F61"/>
    <w:rsid w:val="00263F7A"/>
    <w:rsid w:val="002647C6"/>
    <w:rsid w:val="00264A9C"/>
    <w:rsid w:val="00264C0C"/>
    <w:rsid w:val="00265499"/>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D2"/>
    <w:rsid w:val="002724D2"/>
    <w:rsid w:val="00272FE1"/>
    <w:rsid w:val="0027343A"/>
    <w:rsid w:val="00273704"/>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C67"/>
    <w:rsid w:val="00275F8F"/>
    <w:rsid w:val="00276043"/>
    <w:rsid w:val="00276143"/>
    <w:rsid w:val="00276484"/>
    <w:rsid w:val="002765F1"/>
    <w:rsid w:val="00276CA5"/>
    <w:rsid w:val="00276F3C"/>
    <w:rsid w:val="002776D9"/>
    <w:rsid w:val="0027779A"/>
    <w:rsid w:val="00277865"/>
    <w:rsid w:val="002804F3"/>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42CC"/>
    <w:rsid w:val="00294735"/>
    <w:rsid w:val="00294D06"/>
    <w:rsid w:val="00294E3A"/>
    <w:rsid w:val="0029539A"/>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815"/>
    <w:rsid w:val="002A296F"/>
    <w:rsid w:val="002A29A3"/>
    <w:rsid w:val="002A2FBD"/>
    <w:rsid w:val="002A3019"/>
    <w:rsid w:val="002A3114"/>
    <w:rsid w:val="002A3155"/>
    <w:rsid w:val="002A35CE"/>
    <w:rsid w:val="002A3DFD"/>
    <w:rsid w:val="002A3E39"/>
    <w:rsid w:val="002A3EAD"/>
    <w:rsid w:val="002A3FD7"/>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1063"/>
    <w:rsid w:val="002C1571"/>
    <w:rsid w:val="002C1829"/>
    <w:rsid w:val="002C1E5E"/>
    <w:rsid w:val="002C2015"/>
    <w:rsid w:val="002C201E"/>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AC2"/>
    <w:rsid w:val="002C5B88"/>
    <w:rsid w:val="002C5C53"/>
    <w:rsid w:val="002C5EC5"/>
    <w:rsid w:val="002C614E"/>
    <w:rsid w:val="002C64A5"/>
    <w:rsid w:val="002C64BA"/>
    <w:rsid w:val="002C68EE"/>
    <w:rsid w:val="002C7095"/>
    <w:rsid w:val="002C76C9"/>
    <w:rsid w:val="002C7851"/>
    <w:rsid w:val="002C79D3"/>
    <w:rsid w:val="002C7AD1"/>
    <w:rsid w:val="002C7B3D"/>
    <w:rsid w:val="002D017F"/>
    <w:rsid w:val="002D0670"/>
    <w:rsid w:val="002D0697"/>
    <w:rsid w:val="002D084F"/>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698"/>
    <w:rsid w:val="002D39BD"/>
    <w:rsid w:val="002D3C61"/>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51F4"/>
    <w:rsid w:val="002E53ED"/>
    <w:rsid w:val="002E5430"/>
    <w:rsid w:val="002E58F3"/>
    <w:rsid w:val="002E594C"/>
    <w:rsid w:val="002E5A65"/>
    <w:rsid w:val="002E5B78"/>
    <w:rsid w:val="002E61A2"/>
    <w:rsid w:val="002E6243"/>
    <w:rsid w:val="002E626C"/>
    <w:rsid w:val="002E682D"/>
    <w:rsid w:val="002E7065"/>
    <w:rsid w:val="002E72A2"/>
    <w:rsid w:val="002E77A5"/>
    <w:rsid w:val="002E77C4"/>
    <w:rsid w:val="002E78D6"/>
    <w:rsid w:val="002E7C63"/>
    <w:rsid w:val="002E7F37"/>
    <w:rsid w:val="002F00CB"/>
    <w:rsid w:val="002F0252"/>
    <w:rsid w:val="002F038B"/>
    <w:rsid w:val="002F0774"/>
    <w:rsid w:val="002F0C5B"/>
    <w:rsid w:val="002F1131"/>
    <w:rsid w:val="002F131D"/>
    <w:rsid w:val="002F14C4"/>
    <w:rsid w:val="002F14E1"/>
    <w:rsid w:val="002F15E8"/>
    <w:rsid w:val="002F1C5F"/>
    <w:rsid w:val="002F1D0A"/>
    <w:rsid w:val="002F1E4B"/>
    <w:rsid w:val="002F29B8"/>
    <w:rsid w:val="002F29EE"/>
    <w:rsid w:val="002F2D4C"/>
    <w:rsid w:val="002F30D3"/>
    <w:rsid w:val="002F3331"/>
    <w:rsid w:val="002F3342"/>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8E"/>
    <w:rsid w:val="002F7ADA"/>
    <w:rsid w:val="0030032E"/>
    <w:rsid w:val="00300706"/>
    <w:rsid w:val="00301062"/>
    <w:rsid w:val="003012CF"/>
    <w:rsid w:val="003013B7"/>
    <w:rsid w:val="003017F2"/>
    <w:rsid w:val="00301F15"/>
    <w:rsid w:val="00302580"/>
    <w:rsid w:val="003029CA"/>
    <w:rsid w:val="00302ED2"/>
    <w:rsid w:val="00303576"/>
    <w:rsid w:val="003037F4"/>
    <w:rsid w:val="003038B4"/>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7E8"/>
    <w:rsid w:val="00322FDA"/>
    <w:rsid w:val="0032301D"/>
    <w:rsid w:val="003230A8"/>
    <w:rsid w:val="0032354A"/>
    <w:rsid w:val="0032368F"/>
    <w:rsid w:val="003236A2"/>
    <w:rsid w:val="003239C6"/>
    <w:rsid w:val="003245CC"/>
    <w:rsid w:val="003247D4"/>
    <w:rsid w:val="00324C66"/>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7B8"/>
    <w:rsid w:val="00327886"/>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61BF"/>
    <w:rsid w:val="00336252"/>
    <w:rsid w:val="0033629A"/>
    <w:rsid w:val="0033635C"/>
    <w:rsid w:val="00336653"/>
    <w:rsid w:val="00336707"/>
    <w:rsid w:val="003369BA"/>
    <w:rsid w:val="00336DA5"/>
    <w:rsid w:val="003370A0"/>
    <w:rsid w:val="003377BE"/>
    <w:rsid w:val="00337BFE"/>
    <w:rsid w:val="00340127"/>
    <w:rsid w:val="003402F9"/>
    <w:rsid w:val="003406F8"/>
    <w:rsid w:val="00340777"/>
    <w:rsid w:val="00340F8D"/>
    <w:rsid w:val="00341445"/>
    <w:rsid w:val="003414B3"/>
    <w:rsid w:val="0034158A"/>
    <w:rsid w:val="00341872"/>
    <w:rsid w:val="00341AA7"/>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66"/>
    <w:rsid w:val="00345C05"/>
    <w:rsid w:val="00345DED"/>
    <w:rsid w:val="00345E0F"/>
    <w:rsid w:val="003460B7"/>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50"/>
    <w:rsid w:val="0035388E"/>
    <w:rsid w:val="00353965"/>
    <w:rsid w:val="00353AC3"/>
    <w:rsid w:val="00354185"/>
    <w:rsid w:val="003541A9"/>
    <w:rsid w:val="0035468E"/>
    <w:rsid w:val="0035482D"/>
    <w:rsid w:val="00354C56"/>
    <w:rsid w:val="00354DBB"/>
    <w:rsid w:val="00355004"/>
    <w:rsid w:val="003550BB"/>
    <w:rsid w:val="00355433"/>
    <w:rsid w:val="00355C2B"/>
    <w:rsid w:val="00355EEC"/>
    <w:rsid w:val="00356020"/>
    <w:rsid w:val="0035607A"/>
    <w:rsid w:val="0035612A"/>
    <w:rsid w:val="00356153"/>
    <w:rsid w:val="0035636D"/>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917"/>
    <w:rsid w:val="00364AB2"/>
    <w:rsid w:val="00364DF8"/>
    <w:rsid w:val="0036522A"/>
    <w:rsid w:val="003652A8"/>
    <w:rsid w:val="00365435"/>
    <w:rsid w:val="0036578E"/>
    <w:rsid w:val="00365DDE"/>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454"/>
    <w:rsid w:val="00373573"/>
    <w:rsid w:val="003736C4"/>
    <w:rsid w:val="003737BE"/>
    <w:rsid w:val="003737FE"/>
    <w:rsid w:val="00373BDF"/>
    <w:rsid w:val="00374080"/>
    <w:rsid w:val="00374100"/>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A51"/>
    <w:rsid w:val="00385BD3"/>
    <w:rsid w:val="0038601C"/>
    <w:rsid w:val="003863E8"/>
    <w:rsid w:val="003864D9"/>
    <w:rsid w:val="00386599"/>
    <w:rsid w:val="00386D06"/>
    <w:rsid w:val="00386DF5"/>
    <w:rsid w:val="00386F28"/>
    <w:rsid w:val="00386F34"/>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FBB"/>
    <w:rsid w:val="00394138"/>
    <w:rsid w:val="0039425B"/>
    <w:rsid w:val="00394F9B"/>
    <w:rsid w:val="0039541A"/>
    <w:rsid w:val="0039541B"/>
    <w:rsid w:val="0039549C"/>
    <w:rsid w:val="00395B32"/>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D7F"/>
    <w:rsid w:val="003A518D"/>
    <w:rsid w:val="003A54E9"/>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FD0"/>
    <w:rsid w:val="003E620A"/>
    <w:rsid w:val="003E64E1"/>
    <w:rsid w:val="003E682A"/>
    <w:rsid w:val="003E6A3A"/>
    <w:rsid w:val="003E6C0C"/>
    <w:rsid w:val="003E6C59"/>
    <w:rsid w:val="003E6D36"/>
    <w:rsid w:val="003E6F21"/>
    <w:rsid w:val="003E72B7"/>
    <w:rsid w:val="003E7BA5"/>
    <w:rsid w:val="003E7E3B"/>
    <w:rsid w:val="003E7F76"/>
    <w:rsid w:val="003F03AC"/>
    <w:rsid w:val="003F059D"/>
    <w:rsid w:val="003F0675"/>
    <w:rsid w:val="003F07C6"/>
    <w:rsid w:val="003F095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A89"/>
    <w:rsid w:val="00401A8C"/>
    <w:rsid w:val="00401D83"/>
    <w:rsid w:val="00402256"/>
    <w:rsid w:val="00402431"/>
    <w:rsid w:val="004025C9"/>
    <w:rsid w:val="0040264F"/>
    <w:rsid w:val="00402699"/>
    <w:rsid w:val="00402DF1"/>
    <w:rsid w:val="00402F1F"/>
    <w:rsid w:val="0040344D"/>
    <w:rsid w:val="004034B4"/>
    <w:rsid w:val="004036B3"/>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B9"/>
    <w:rsid w:val="004062A1"/>
    <w:rsid w:val="0040657A"/>
    <w:rsid w:val="004065E5"/>
    <w:rsid w:val="00406DC9"/>
    <w:rsid w:val="0040708F"/>
    <w:rsid w:val="00407561"/>
    <w:rsid w:val="00407832"/>
    <w:rsid w:val="00407BB9"/>
    <w:rsid w:val="00407EE0"/>
    <w:rsid w:val="00410102"/>
    <w:rsid w:val="00410376"/>
    <w:rsid w:val="0041051E"/>
    <w:rsid w:val="00411509"/>
    <w:rsid w:val="0041221F"/>
    <w:rsid w:val="004126C4"/>
    <w:rsid w:val="004128E5"/>
    <w:rsid w:val="00412A46"/>
    <w:rsid w:val="004132E5"/>
    <w:rsid w:val="004133AE"/>
    <w:rsid w:val="0041363D"/>
    <w:rsid w:val="00413B37"/>
    <w:rsid w:val="00413B6D"/>
    <w:rsid w:val="00414144"/>
    <w:rsid w:val="00414238"/>
    <w:rsid w:val="004146FB"/>
    <w:rsid w:val="00414DB0"/>
    <w:rsid w:val="00414F08"/>
    <w:rsid w:val="0041511B"/>
    <w:rsid w:val="00415310"/>
    <w:rsid w:val="0041597F"/>
    <w:rsid w:val="00415F43"/>
    <w:rsid w:val="0041651B"/>
    <w:rsid w:val="00416C18"/>
    <w:rsid w:val="00416F2C"/>
    <w:rsid w:val="004174D4"/>
    <w:rsid w:val="0041755F"/>
    <w:rsid w:val="0041774C"/>
    <w:rsid w:val="004177E4"/>
    <w:rsid w:val="00417F93"/>
    <w:rsid w:val="00417FAF"/>
    <w:rsid w:val="004200A5"/>
    <w:rsid w:val="004201DA"/>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1D4"/>
    <w:rsid w:val="004453D3"/>
    <w:rsid w:val="0044562E"/>
    <w:rsid w:val="004457C7"/>
    <w:rsid w:val="00445A64"/>
    <w:rsid w:val="00445BB0"/>
    <w:rsid w:val="00445FE3"/>
    <w:rsid w:val="00446165"/>
    <w:rsid w:val="004465C4"/>
    <w:rsid w:val="004465D5"/>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4C5"/>
    <w:rsid w:val="00455689"/>
    <w:rsid w:val="00455EA4"/>
    <w:rsid w:val="00456041"/>
    <w:rsid w:val="004564BD"/>
    <w:rsid w:val="0045692E"/>
    <w:rsid w:val="00456DAC"/>
    <w:rsid w:val="00457242"/>
    <w:rsid w:val="00457352"/>
    <w:rsid w:val="0045769A"/>
    <w:rsid w:val="00457894"/>
    <w:rsid w:val="00457998"/>
    <w:rsid w:val="00457D37"/>
    <w:rsid w:val="004602FA"/>
    <w:rsid w:val="004605F5"/>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44B"/>
    <w:rsid w:val="004625CD"/>
    <w:rsid w:val="00462714"/>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B82"/>
    <w:rsid w:val="00466BB2"/>
    <w:rsid w:val="00466F26"/>
    <w:rsid w:val="0046770F"/>
    <w:rsid w:val="00467A2F"/>
    <w:rsid w:val="00467AF4"/>
    <w:rsid w:val="00470269"/>
    <w:rsid w:val="00470837"/>
    <w:rsid w:val="00470882"/>
    <w:rsid w:val="00470A3E"/>
    <w:rsid w:val="00470C59"/>
    <w:rsid w:val="004714F9"/>
    <w:rsid w:val="0047154E"/>
    <w:rsid w:val="004718B8"/>
    <w:rsid w:val="00471A94"/>
    <w:rsid w:val="00471DF7"/>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55"/>
    <w:rsid w:val="00484295"/>
    <w:rsid w:val="0048454D"/>
    <w:rsid w:val="004849C8"/>
    <w:rsid w:val="00484A8B"/>
    <w:rsid w:val="00484C04"/>
    <w:rsid w:val="00484EA6"/>
    <w:rsid w:val="0048504E"/>
    <w:rsid w:val="00485531"/>
    <w:rsid w:val="004857BC"/>
    <w:rsid w:val="00485A46"/>
    <w:rsid w:val="00485C2E"/>
    <w:rsid w:val="004865D1"/>
    <w:rsid w:val="0048670F"/>
    <w:rsid w:val="0048673D"/>
    <w:rsid w:val="004867C3"/>
    <w:rsid w:val="004869D1"/>
    <w:rsid w:val="00486AB9"/>
    <w:rsid w:val="00487253"/>
    <w:rsid w:val="00487C5C"/>
    <w:rsid w:val="00487C9C"/>
    <w:rsid w:val="00490563"/>
    <w:rsid w:val="0049073A"/>
    <w:rsid w:val="00490C58"/>
    <w:rsid w:val="00491536"/>
    <w:rsid w:val="004917C3"/>
    <w:rsid w:val="00491910"/>
    <w:rsid w:val="00491B45"/>
    <w:rsid w:val="00491B97"/>
    <w:rsid w:val="00491D2D"/>
    <w:rsid w:val="00491F95"/>
    <w:rsid w:val="00492127"/>
    <w:rsid w:val="0049262B"/>
    <w:rsid w:val="00492874"/>
    <w:rsid w:val="00492AEF"/>
    <w:rsid w:val="00492CC3"/>
    <w:rsid w:val="00493106"/>
    <w:rsid w:val="00493296"/>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705D"/>
    <w:rsid w:val="0049753C"/>
    <w:rsid w:val="00497F3E"/>
    <w:rsid w:val="004A0192"/>
    <w:rsid w:val="004A02C6"/>
    <w:rsid w:val="004A0403"/>
    <w:rsid w:val="004A048D"/>
    <w:rsid w:val="004A0523"/>
    <w:rsid w:val="004A0591"/>
    <w:rsid w:val="004A0BD2"/>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D8D"/>
    <w:rsid w:val="004B2173"/>
    <w:rsid w:val="004B231D"/>
    <w:rsid w:val="004B26BD"/>
    <w:rsid w:val="004B2792"/>
    <w:rsid w:val="004B28E2"/>
    <w:rsid w:val="004B2BDD"/>
    <w:rsid w:val="004B3319"/>
    <w:rsid w:val="004B36F0"/>
    <w:rsid w:val="004B3AF6"/>
    <w:rsid w:val="004B3B83"/>
    <w:rsid w:val="004B449F"/>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E13"/>
    <w:rsid w:val="004C5E36"/>
    <w:rsid w:val="004C5E8F"/>
    <w:rsid w:val="004C60E6"/>
    <w:rsid w:val="004C62FF"/>
    <w:rsid w:val="004C641A"/>
    <w:rsid w:val="004C6501"/>
    <w:rsid w:val="004C6524"/>
    <w:rsid w:val="004C65FA"/>
    <w:rsid w:val="004C663A"/>
    <w:rsid w:val="004C68AD"/>
    <w:rsid w:val="004C7146"/>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9C1"/>
    <w:rsid w:val="004E1DC3"/>
    <w:rsid w:val="004E1E5F"/>
    <w:rsid w:val="004E22F2"/>
    <w:rsid w:val="004E23CF"/>
    <w:rsid w:val="004E25D7"/>
    <w:rsid w:val="004E2609"/>
    <w:rsid w:val="004E299C"/>
    <w:rsid w:val="004E2BB2"/>
    <w:rsid w:val="004E2EEB"/>
    <w:rsid w:val="004E3197"/>
    <w:rsid w:val="004E33D6"/>
    <w:rsid w:val="004E3414"/>
    <w:rsid w:val="004E3AAA"/>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A12"/>
    <w:rsid w:val="004F2AB9"/>
    <w:rsid w:val="004F2AEB"/>
    <w:rsid w:val="004F2B42"/>
    <w:rsid w:val="004F2B43"/>
    <w:rsid w:val="004F2F94"/>
    <w:rsid w:val="004F310E"/>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56F"/>
    <w:rsid w:val="004F6578"/>
    <w:rsid w:val="004F69F6"/>
    <w:rsid w:val="004F6A08"/>
    <w:rsid w:val="004F6BA2"/>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42"/>
    <w:rsid w:val="00504DF2"/>
    <w:rsid w:val="005050F0"/>
    <w:rsid w:val="005054EF"/>
    <w:rsid w:val="005056D3"/>
    <w:rsid w:val="00505D49"/>
    <w:rsid w:val="00505D63"/>
    <w:rsid w:val="00506670"/>
    <w:rsid w:val="0050667C"/>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F62"/>
    <w:rsid w:val="00522287"/>
    <w:rsid w:val="00522792"/>
    <w:rsid w:val="00522B07"/>
    <w:rsid w:val="00522CAF"/>
    <w:rsid w:val="00522CC9"/>
    <w:rsid w:val="00522D95"/>
    <w:rsid w:val="00522DE0"/>
    <w:rsid w:val="00522EA7"/>
    <w:rsid w:val="0052355E"/>
    <w:rsid w:val="0052384E"/>
    <w:rsid w:val="0052396C"/>
    <w:rsid w:val="00523B4D"/>
    <w:rsid w:val="00523D13"/>
    <w:rsid w:val="0052421B"/>
    <w:rsid w:val="00524306"/>
    <w:rsid w:val="005244FB"/>
    <w:rsid w:val="00524611"/>
    <w:rsid w:val="00524897"/>
    <w:rsid w:val="005248CD"/>
    <w:rsid w:val="00524A97"/>
    <w:rsid w:val="00524C35"/>
    <w:rsid w:val="00524E2D"/>
    <w:rsid w:val="00525758"/>
    <w:rsid w:val="00525AD9"/>
    <w:rsid w:val="00525C00"/>
    <w:rsid w:val="00525E9E"/>
    <w:rsid w:val="0052678E"/>
    <w:rsid w:val="00526B27"/>
    <w:rsid w:val="00526BC5"/>
    <w:rsid w:val="00526E7F"/>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A7"/>
    <w:rsid w:val="005425DA"/>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800"/>
    <w:rsid w:val="0056198B"/>
    <w:rsid w:val="00561B25"/>
    <w:rsid w:val="00561C84"/>
    <w:rsid w:val="00561D77"/>
    <w:rsid w:val="00562133"/>
    <w:rsid w:val="00562773"/>
    <w:rsid w:val="00562818"/>
    <w:rsid w:val="005628CE"/>
    <w:rsid w:val="00563172"/>
    <w:rsid w:val="00563C94"/>
    <w:rsid w:val="005643F3"/>
    <w:rsid w:val="0056448E"/>
    <w:rsid w:val="0056486B"/>
    <w:rsid w:val="00564AA9"/>
    <w:rsid w:val="00565568"/>
    <w:rsid w:val="0056573A"/>
    <w:rsid w:val="0056603A"/>
    <w:rsid w:val="00566794"/>
    <w:rsid w:val="005668C8"/>
    <w:rsid w:val="00566A92"/>
    <w:rsid w:val="00566D38"/>
    <w:rsid w:val="00566E2A"/>
    <w:rsid w:val="005673C8"/>
    <w:rsid w:val="00567496"/>
    <w:rsid w:val="005674D6"/>
    <w:rsid w:val="0056768D"/>
    <w:rsid w:val="00567DF9"/>
    <w:rsid w:val="00567ED7"/>
    <w:rsid w:val="005701DF"/>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B6"/>
    <w:rsid w:val="005812CA"/>
    <w:rsid w:val="0058175C"/>
    <w:rsid w:val="00581827"/>
    <w:rsid w:val="0058198F"/>
    <w:rsid w:val="00581A52"/>
    <w:rsid w:val="00581C39"/>
    <w:rsid w:val="00581C52"/>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228F"/>
    <w:rsid w:val="0059240C"/>
    <w:rsid w:val="005929FC"/>
    <w:rsid w:val="005930CE"/>
    <w:rsid w:val="0059341C"/>
    <w:rsid w:val="005935D5"/>
    <w:rsid w:val="00593737"/>
    <w:rsid w:val="00593BD4"/>
    <w:rsid w:val="00593D34"/>
    <w:rsid w:val="00593EF8"/>
    <w:rsid w:val="00594D83"/>
    <w:rsid w:val="005950EC"/>
    <w:rsid w:val="0059538C"/>
    <w:rsid w:val="00595991"/>
    <w:rsid w:val="005959DB"/>
    <w:rsid w:val="00595B8D"/>
    <w:rsid w:val="00595F60"/>
    <w:rsid w:val="00595FE1"/>
    <w:rsid w:val="0059618E"/>
    <w:rsid w:val="00596775"/>
    <w:rsid w:val="00596925"/>
    <w:rsid w:val="005969E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B90"/>
    <w:rsid w:val="005B0BFF"/>
    <w:rsid w:val="005B12FD"/>
    <w:rsid w:val="005B134B"/>
    <w:rsid w:val="005B15F0"/>
    <w:rsid w:val="005B196A"/>
    <w:rsid w:val="005B1BCE"/>
    <w:rsid w:val="005B1C9A"/>
    <w:rsid w:val="005B23DD"/>
    <w:rsid w:val="005B2405"/>
    <w:rsid w:val="005B28E3"/>
    <w:rsid w:val="005B2AE2"/>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D04"/>
    <w:rsid w:val="005C5FDB"/>
    <w:rsid w:val="005C6A5D"/>
    <w:rsid w:val="005C6B9D"/>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1CD"/>
    <w:rsid w:val="005F45F7"/>
    <w:rsid w:val="005F4638"/>
    <w:rsid w:val="005F4A63"/>
    <w:rsid w:val="005F4ACD"/>
    <w:rsid w:val="005F4B5A"/>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CC4"/>
    <w:rsid w:val="00600D4E"/>
    <w:rsid w:val="00600D57"/>
    <w:rsid w:val="00600EF5"/>
    <w:rsid w:val="0060105F"/>
    <w:rsid w:val="006010BD"/>
    <w:rsid w:val="00601165"/>
    <w:rsid w:val="006011C8"/>
    <w:rsid w:val="00601D0B"/>
    <w:rsid w:val="00601D5B"/>
    <w:rsid w:val="00602160"/>
    <w:rsid w:val="00602260"/>
    <w:rsid w:val="006029FC"/>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907"/>
    <w:rsid w:val="006124E9"/>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814"/>
    <w:rsid w:val="00623DA3"/>
    <w:rsid w:val="0062403A"/>
    <w:rsid w:val="00624417"/>
    <w:rsid w:val="0062450E"/>
    <w:rsid w:val="00624F4B"/>
    <w:rsid w:val="006252CE"/>
    <w:rsid w:val="0062530F"/>
    <w:rsid w:val="006256AC"/>
    <w:rsid w:val="00626042"/>
    <w:rsid w:val="00626330"/>
    <w:rsid w:val="006263CD"/>
    <w:rsid w:val="00626449"/>
    <w:rsid w:val="006265C3"/>
    <w:rsid w:val="0062672C"/>
    <w:rsid w:val="00626A33"/>
    <w:rsid w:val="00626A5E"/>
    <w:rsid w:val="00626C06"/>
    <w:rsid w:val="00626E35"/>
    <w:rsid w:val="00626F5D"/>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156B"/>
    <w:rsid w:val="00651A94"/>
    <w:rsid w:val="00651B88"/>
    <w:rsid w:val="00651E9E"/>
    <w:rsid w:val="00651EAF"/>
    <w:rsid w:val="006521B5"/>
    <w:rsid w:val="00652261"/>
    <w:rsid w:val="00652538"/>
    <w:rsid w:val="00652C94"/>
    <w:rsid w:val="006532D8"/>
    <w:rsid w:val="00653BE4"/>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F0"/>
    <w:rsid w:val="00664BC8"/>
    <w:rsid w:val="00664C2F"/>
    <w:rsid w:val="006651CC"/>
    <w:rsid w:val="006657E8"/>
    <w:rsid w:val="00665985"/>
    <w:rsid w:val="006659F2"/>
    <w:rsid w:val="00666464"/>
    <w:rsid w:val="006666B7"/>
    <w:rsid w:val="0066685F"/>
    <w:rsid w:val="00666977"/>
    <w:rsid w:val="00666F63"/>
    <w:rsid w:val="006670BB"/>
    <w:rsid w:val="0066769E"/>
    <w:rsid w:val="00667B2A"/>
    <w:rsid w:val="00667C53"/>
    <w:rsid w:val="00667F21"/>
    <w:rsid w:val="00670659"/>
    <w:rsid w:val="00670A5E"/>
    <w:rsid w:val="00670D3D"/>
    <w:rsid w:val="00671A25"/>
    <w:rsid w:val="00671C21"/>
    <w:rsid w:val="00671DBA"/>
    <w:rsid w:val="00671E2E"/>
    <w:rsid w:val="00671EC1"/>
    <w:rsid w:val="0067203E"/>
    <w:rsid w:val="00672792"/>
    <w:rsid w:val="006728C6"/>
    <w:rsid w:val="00672FFE"/>
    <w:rsid w:val="0067316F"/>
    <w:rsid w:val="00673287"/>
    <w:rsid w:val="006734BA"/>
    <w:rsid w:val="006738E1"/>
    <w:rsid w:val="0067398A"/>
    <w:rsid w:val="00673F4F"/>
    <w:rsid w:val="006740B5"/>
    <w:rsid w:val="006742B8"/>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4D5"/>
    <w:rsid w:val="0067789E"/>
    <w:rsid w:val="00677A30"/>
    <w:rsid w:val="00677D2C"/>
    <w:rsid w:val="00677D62"/>
    <w:rsid w:val="00677E9C"/>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A2A"/>
    <w:rsid w:val="00685EB5"/>
    <w:rsid w:val="006861D7"/>
    <w:rsid w:val="006861E4"/>
    <w:rsid w:val="0068621D"/>
    <w:rsid w:val="00686441"/>
    <w:rsid w:val="00686BA5"/>
    <w:rsid w:val="00686D87"/>
    <w:rsid w:val="006878FE"/>
    <w:rsid w:val="00687CB3"/>
    <w:rsid w:val="00687CDA"/>
    <w:rsid w:val="00687EF2"/>
    <w:rsid w:val="00687F18"/>
    <w:rsid w:val="00687FB1"/>
    <w:rsid w:val="00690000"/>
    <w:rsid w:val="00690714"/>
    <w:rsid w:val="00690A87"/>
    <w:rsid w:val="00690B77"/>
    <w:rsid w:val="00690E85"/>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FD5"/>
    <w:rsid w:val="00694FF6"/>
    <w:rsid w:val="006950AC"/>
    <w:rsid w:val="00695100"/>
    <w:rsid w:val="0069559F"/>
    <w:rsid w:val="006969E6"/>
    <w:rsid w:val="00696A14"/>
    <w:rsid w:val="00696B5B"/>
    <w:rsid w:val="00696D65"/>
    <w:rsid w:val="006972E9"/>
    <w:rsid w:val="00697402"/>
    <w:rsid w:val="00697481"/>
    <w:rsid w:val="006975A1"/>
    <w:rsid w:val="006976B3"/>
    <w:rsid w:val="00697796"/>
    <w:rsid w:val="00697D34"/>
    <w:rsid w:val="00697EB4"/>
    <w:rsid w:val="00697F84"/>
    <w:rsid w:val="006A02EE"/>
    <w:rsid w:val="006A03CD"/>
    <w:rsid w:val="006A0843"/>
    <w:rsid w:val="006A08A1"/>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535"/>
    <w:rsid w:val="006B5919"/>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ADF"/>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D8B"/>
    <w:rsid w:val="006D7F2C"/>
    <w:rsid w:val="006E03A9"/>
    <w:rsid w:val="006E0487"/>
    <w:rsid w:val="006E06D1"/>
    <w:rsid w:val="006E07DD"/>
    <w:rsid w:val="006E0916"/>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5C0"/>
    <w:rsid w:val="006E56DE"/>
    <w:rsid w:val="006E5ABE"/>
    <w:rsid w:val="006E5F12"/>
    <w:rsid w:val="006E6490"/>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609"/>
    <w:rsid w:val="006F36BE"/>
    <w:rsid w:val="006F37C3"/>
    <w:rsid w:val="006F4348"/>
    <w:rsid w:val="006F4C87"/>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C2"/>
    <w:rsid w:val="00710FF2"/>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4188"/>
    <w:rsid w:val="00714256"/>
    <w:rsid w:val="00714305"/>
    <w:rsid w:val="007143EB"/>
    <w:rsid w:val="00714429"/>
    <w:rsid w:val="00714E66"/>
    <w:rsid w:val="00714EA5"/>
    <w:rsid w:val="0071519A"/>
    <w:rsid w:val="00715302"/>
    <w:rsid w:val="007156F7"/>
    <w:rsid w:val="00715B24"/>
    <w:rsid w:val="00715BD5"/>
    <w:rsid w:val="00715CFC"/>
    <w:rsid w:val="00716802"/>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6080"/>
    <w:rsid w:val="007260C5"/>
    <w:rsid w:val="00726624"/>
    <w:rsid w:val="0072681A"/>
    <w:rsid w:val="00726E86"/>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20C"/>
    <w:rsid w:val="0073324E"/>
    <w:rsid w:val="007332BC"/>
    <w:rsid w:val="00733655"/>
    <w:rsid w:val="00733723"/>
    <w:rsid w:val="00733FC8"/>
    <w:rsid w:val="007347FE"/>
    <w:rsid w:val="007352E9"/>
    <w:rsid w:val="0073552B"/>
    <w:rsid w:val="0073575C"/>
    <w:rsid w:val="00735866"/>
    <w:rsid w:val="00735EBE"/>
    <w:rsid w:val="0073663E"/>
    <w:rsid w:val="00736E55"/>
    <w:rsid w:val="00736F15"/>
    <w:rsid w:val="007370D8"/>
    <w:rsid w:val="00737211"/>
    <w:rsid w:val="00737330"/>
    <w:rsid w:val="007374F8"/>
    <w:rsid w:val="00737AB7"/>
    <w:rsid w:val="00740018"/>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94A"/>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B38"/>
    <w:rsid w:val="00757FD5"/>
    <w:rsid w:val="007602DD"/>
    <w:rsid w:val="007608F6"/>
    <w:rsid w:val="00760E6F"/>
    <w:rsid w:val="0076121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18FA"/>
    <w:rsid w:val="00771A32"/>
    <w:rsid w:val="00771B5D"/>
    <w:rsid w:val="00771C11"/>
    <w:rsid w:val="007724AF"/>
    <w:rsid w:val="007724DA"/>
    <w:rsid w:val="00772896"/>
    <w:rsid w:val="00772AC2"/>
    <w:rsid w:val="00772B4F"/>
    <w:rsid w:val="00772D9E"/>
    <w:rsid w:val="00772FFB"/>
    <w:rsid w:val="00773184"/>
    <w:rsid w:val="00773369"/>
    <w:rsid w:val="00773F05"/>
    <w:rsid w:val="00773FFB"/>
    <w:rsid w:val="0077429F"/>
    <w:rsid w:val="00774350"/>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DC7"/>
    <w:rsid w:val="00781FD8"/>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B8"/>
    <w:rsid w:val="00785A7A"/>
    <w:rsid w:val="00785B72"/>
    <w:rsid w:val="007862D7"/>
    <w:rsid w:val="007864D6"/>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60CD"/>
    <w:rsid w:val="00796399"/>
    <w:rsid w:val="00796822"/>
    <w:rsid w:val="007968DE"/>
    <w:rsid w:val="00796A8C"/>
    <w:rsid w:val="00796E8E"/>
    <w:rsid w:val="00797315"/>
    <w:rsid w:val="00797350"/>
    <w:rsid w:val="007973E0"/>
    <w:rsid w:val="007974CF"/>
    <w:rsid w:val="00797917"/>
    <w:rsid w:val="00797D27"/>
    <w:rsid w:val="00797EAE"/>
    <w:rsid w:val="007A007D"/>
    <w:rsid w:val="007A1EBA"/>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35A"/>
    <w:rsid w:val="007C23AA"/>
    <w:rsid w:val="007C24CB"/>
    <w:rsid w:val="007C2646"/>
    <w:rsid w:val="007C2943"/>
    <w:rsid w:val="007C2C8F"/>
    <w:rsid w:val="007C2E0D"/>
    <w:rsid w:val="007C2ECA"/>
    <w:rsid w:val="007C308C"/>
    <w:rsid w:val="007C3172"/>
    <w:rsid w:val="007C361C"/>
    <w:rsid w:val="007C36F1"/>
    <w:rsid w:val="007C43A2"/>
    <w:rsid w:val="007C46D9"/>
    <w:rsid w:val="007C4AF4"/>
    <w:rsid w:val="007C4C55"/>
    <w:rsid w:val="007C57C7"/>
    <w:rsid w:val="007C596C"/>
    <w:rsid w:val="007C6D50"/>
    <w:rsid w:val="007C705D"/>
    <w:rsid w:val="007C716E"/>
    <w:rsid w:val="007C732F"/>
    <w:rsid w:val="007C77E6"/>
    <w:rsid w:val="007C7F65"/>
    <w:rsid w:val="007D01CE"/>
    <w:rsid w:val="007D0385"/>
    <w:rsid w:val="007D05E1"/>
    <w:rsid w:val="007D074E"/>
    <w:rsid w:val="007D08F9"/>
    <w:rsid w:val="007D0CBC"/>
    <w:rsid w:val="007D0CCA"/>
    <w:rsid w:val="007D0E96"/>
    <w:rsid w:val="007D0FCF"/>
    <w:rsid w:val="007D11B7"/>
    <w:rsid w:val="007D1380"/>
    <w:rsid w:val="007D1888"/>
    <w:rsid w:val="007D1977"/>
    <w:rsid w:val="007D1DD5"/>
    <w:rsid w:val="007D2233"/>
    <w:rsid w:val="007D2A5B"/>
    <w:rsid w:val="007D2B27"/>
    <w:rsid w:val="007D2CA9"/>
    <w:rsid w:val="007D3049"/>
    <w:rsid w:val="007D34A4"/>
    <w:rsid w:val="007D378B"/>
    <w:rsid w:val="007D394A"/>
    <w:rsid w:val="007D3DEE"/>
    <w:rsid w:val="007D3EBD"/>
    <w:rsid w:val="007D4338"/>
    <w:rsid w:val="007D4401"/>
    <w:rsid w:val="007D468D"/>
    <w:rsid w:val="007D4722"/>
    <w:rsid w:val="007D476C"/>
    <w:rsid w:val="007D4804"/>
    <w:rsid w:val="007D4C74"/>
    <w:rsid w:val="007D4DC2"/>
    <w:rsid w:val="007D4F71"/>
    <w:rsid w:val="007D52EC"/>
    <w:rsid w:val="007D59A6"/>
    <w:rsid w:val="007D5B33"/>
    <w:rsid w:val="007D5E2B"/>
    <w:rsid w:val="007D609A"/>
    <w:rsid w:val="007D619F"/>
    <w:rsid w:val="007D6C43"/>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D1B"/>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8C6"/>
    <w:rsid w:val="007F1B42"/>
    <w:rsid w:val="007F1C6B"/>
    <w:rsid w:val="007F242F"/>
    <w:rsid w:val="007F26B2"/>
    <w:rsid w:val="007F27B6"/>
    <w:rsid w:val="007F2CA5"/>
    <w:rsid w:val="007F2FDD"/>
    <w:rsid w:val="007F32C8"/>
    <w:rsid w:val="007F3372"/>
    <w:rsid w:val="007F3485"/>
    <w:rsid w:val="007F351E"/>
    <w:rsid w:val="007F35B6"/>
    <w:rsid w:val="007F3826"/>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9C3"/>
    <w:rsid w:val="007F6B4A"/>
    <w:rsid w:val="007F6D26"/>
    <w:rsid w:val="007F6D91"/>
    <w:rsid w:val="007F6DA4"/>
    <w:rsid w:val="007F7418"/>
    <w:rsid w:val="007F7573"/>
    <w:rsid w:val="007F7BFD"/>
    <w:rsid w:val="00800350"/>
    <w:rsid w:val="00800BE6"/>
    <w:rsid w:val="00800DB1"/>
    <w:rsid w:val="008012D8"/>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4D6"/>
    <w:rsid w:val="0080573C"/>
    <w:rsid w:val="00805A55"/>
    <w:rsid w:val="00805C23"/>
    <w:rsid w:val="0080606B"/>
    <w:rsid w:val="00806128"/>
    <w:rsid w:val="00806237"/>
    <w:rsid w:val="008062F4"/>
    <w:rsid w:val="00806503"/>
    <w:rsid w:val="008065F7"/>
    <w:rsid w:val="00806A74"/>
    <w:rsid w:val="00806BD4"/>
    <w:rsid w:val="008073AC"/>
    <w:rsid w:val="00807C98"/>
    <w:rsid w:val="00807E71"/>
    <w:rsid w:val="00810CF4"/>
    <w:rsid w:val="00810DA7"/>
    <w:rsid w:val="008110BE"/>
    <w:rsid w:val="0081134F"/>
    <w:rsid w:val="008117A4"/>
    <w:rsid w:val="00811EB9"/>
    <w:rsid w:val="00812F46"/>
    <w:rsid w:val="0081315D"/>
    <w:rsid w:val="008132D3"/>
    <w:rsid w:val="008136C0"/>
    <w:rsid w:val="00813B9C"/>
    <w:rsid w:val="00813BC7"/>
    <w:rsid w:val="008142A9"/>
    <w:rsid w:val="0081478C"/>
    <w:rsid w:val="00814826"/>
    <w:rsid w:val="00814D8E"/>
    <w:rsid w:val="00814E21"/>
    <w:rsid w:val="00814E48"/>
    <w:rsid w:val="00814F83"/>
    <w:rsid w:val="008153A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CD2"/>
    <w:rsid w:val="00827E7C"/>
    <w:rsid w:val="00827EEF"/>
    <w:rsid w:val="0083004C"/>
    <w:rsid w:val="008301DB"/>
    <w:rsid w:val="00830A55"/>
    <w:rsid w:val="00830C4D"/>
    <w:rsid w:val="00830D51"/>
    <w:rsid w:val="008311BE"/>
    <w:rsid w:val="00831209"/>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63"/>
    <w:rsid w:val="00843F2D"/>
    <w:rsid w:val="0084437C"/>
    <w:rsid w:val="00844956"/>
    <w:rsid w:val="00844FF7"/>
    <w:rsid w:val="00845BA7"/>
    <w:rsid w:val="00845E5D"/>
    <w:rsid w:val="00846027"/>
    <w:rsid w:val="008461CD"/>
    <w:rsid w:val="00846AA6"/>
    <w:rsid w:val="00846C8A"/>
    <w:rsid w:val="00846E0D"/>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40D"/>
    <w:rsid w:val="00863622"/>
    <w:rsid w:val="008638F5"/>
    <w:rsid w:val="00863CEF"/>
    <w:rsid w:val="008648B1"/>
    <w:rsid w:val="008648F1"/>
    <w:rsid w:val="00864ABD"/>
    <w:rsid w:val="00864BB4"/>
    <w:rsid w:val="00864BB8"/>
    <w:rsid w:val="00864CA7"/>
    <w:rsid w:val="00864DD9"/>
    <w:rsid w:val="00864E9F"/>
    <w:rsid w:val="008650F4"/>
    <w:rsid w:val="008651C3"/>
    <w:rsid w:val="00865397"/>
    <w:rsid w:val="00865B51"/>
    <w:rsid w:val="00865D20"/>
    <w:rsid w:val="00866449"/>
    <w:rsid w:val="00866877"/>
    <w:rsid w:val="0086689C"/>
    <w:rsid w:val="00866F4D"/>
    <w:rsid w:val="00867CB0"/>
    <w:rsid w:val="00867CC1"/>
    <w:rsid w:val="00867E83"/>
    <w:rsid w:val="00867F3B"/>
    <w:rsid w:val="008703E3"/>
    <w:rsid w:val="00870448"/>
    <w:rsid w:val="00870941"/>
    <w:rsid w:val="00870B44"/>
    <w:rsid w:val="00870B86"/>
    <w:rsid w:val="00870E05"/>
    <w:rsid w:val="00870F17"/>
    <w:rsid w:val="00870FBD"/>
    <w:rsid w:val="008711DB"/>
    <w:rsid w:val="00871582"/>
    <w:rsid w:val="008715F5"/>
    <w:rsid w:val="00871ED4"/>
    <w:rsid w:val="008725EC"/>
    <w:rsid w:val="00872846"/>
    <w:rsid w:val="00872849"/>
    <w:rsid w:val="00872A10"/>
    <w:rsid w:val="00873015"/>
    <w:rsid w:val="00873466"/>
    <w:rsid w:val="008734E7"/>
    <w:rsid w:val="008735DA"/>
    <w:rsid w:val="008736AF"/>
    <w:rsid w:val="008737A5"/>
    <w:rsid w:val="00873842"/>
    <w:rsid w:val="00873902"/>
    <w:rsid w:val="0087392B"/>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E64"/>
    <w:rsid w:val="00880E66"/>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45F6"/>
    <w:rsid w:val="00884C26"/>
    <w:rsid w:val="00884F17"/>
    <w:rsid w:val="0088501D"/>
    <w:rsid w:val="008850BB"/>
    <w:rsid w:val="008853E0"/>
    <w:rsid w:val="00885430"/>
    <w:rsid w:val="008854B8"/>
    <w:rsid w:val="00885856"/>
    <w:rsid w:val="00885CFB"/>
    <w:rsid w:val="008860F7"/>
    <w:rsid w:val="00886134"/>
    <w:rsid w:val="00886198"/>
    <w:rsid w:val="0088621F"/>
    <w:rsid w:val="008864EC"/>
    <w:rsid w:val="008866F8"/>
    <w:rsid w:val="008868B6"/>
    <w:rsid w:val="00886C8B"/>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D3E"/>
    <w:rsid w:val="00892EF8"/>
    <w:rsid w:val="00893232"/>
    <w:rsid w:val="008932CA"/>
    <w:rsid w:val="00893498"/>
    <w:rsid w:val="008934BD"/>
    <w:rsid w:val="008934FF"/>
    <w:rsid w:val="008937A4"/>
    <w:rsid w:val="00893944"/>
    <w:rsid w:val="008939F4"/>
    <w:rsid w:val="00893D0A"/>
    <w:rsid w:val="00893EEF"/>
    <w:rsid w:val="008945AD"/>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3E6"/>
    <w:rsid w:val="008A165F"/>
    <w:rsid w:val="008A1D71"/>
    <w:rsid w:val="008A225C"/>
    <w:rsid w:val="008A25D5"/>
    <w:rsid w:val="008A25E0"/>
    <w:rsid w:val="008A278A"/>
    <w:rsid w:val="008A2851"/>
    <w:rsid w:val="008A2A51"/>
    <w:rsid w:val="008A2C3D"/>
    <w:rsid w:val="008A2EDC"/>
    <w:rsid w:val="008A32F6"/>
    <w:rsid w:val="008A340E"/>
    <w:rsid w:val="008A36B0"/>
    <w:rsid w:val="008A3F1C"/>
    <w:rsid w:val="008A3F7F"/>
    <w:rsid w:val="008A4110"/>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FEC"/>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4DF"/>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2B3"/>
    <w:rsid w:val="008C754F"/>
    <w:rsid w:val="008C7770"/>
    <w:rsid w:val="008C7912"/>
    <w:rsid w:val="008C7924"/>
    <w:rsid w:val="008D0038"/>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F0F"/>
    <w:rsid w:val="008D32F2"/>
    <w:rsid w:val="008D33A8"/>
    <w:rsid w:val="008D36C3"/>
    <w:rsid w:val="008D3CAF"/>
    <w:rsid w:val="008D3E8A"/>
    <w:rsid w:val="008D3ED8"/>
    <w:rsid w:val="008D451F"/>
    <w:rsid w:val="008D4675"/>
    <w:rsid w:val="008D484D"/>
    <w:rsid w:val="008D4D0F"/>
    <w:rsid w:val="008D4DA9"/>
    <w:rsid w:val="008D5247"/>
    <w:rsid w:val="008D53F2"/>
    <w:rsid w:val="008D5CC3"/>
    <w:rsid w:val="008D608C"/>
    <w:rsid w:val="008D61E0"/>
    <w:rsid w:val="008D62A7"/>
    <w:rsid w:val="008D62E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A4"/>
    <w:rsid w:val="008E31AF"/>
    <w:rsid w:val="008E34DD"/>
    <w:rsid w:val="008E361E"/>
    <w:rsid w:val="008E3680"/>
    <w:rsid w:val="008E395C"/>
    <w:rsid w:val="008E39D8"/>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978"/>
    <w:rsid w:val="00902A12"/>
    <w:rsid w:val="00902B07"/>
    <w:rsid w:val="00902DD6"/>
    <w:rsid w:val="00902EA2"/>
    <w:rsid w:val="00902F48"/>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C48"/>
    <w:rsid w:val="00906CCB"/>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90A"/>
    <w:rsid w:val="00915A48"/>
    <w:rsid w:val="00915C78"/>
    <w:rsid w:val="00916451"/>
    <w:rsid w:val="009167D9"/>
    <w:rsid w:val="00916848"/>
    <w:rsid w:val="00916AA7"/>
    <w:rsid w:val="00916D36"/>
    <w:rsid w:val="00916E0B"/>
    <w:rsid w:val="009177C9"/>
    <w:rsid w:val="00917972"/>
    <w:rsid w:val="00917B24"/>
    <w:rsid w:val="009200F4"/>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442"/>
    <w:rsid w:val="00924635"/>
    <w:rsid w:val="00924952"/>
    <w:rsid w:val="00925239"/>
    <w:rsid w:val="009254DB"/>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613"/>
    <w:rsid w:val="009347F8"/>
    <w:rsid w:val="00935065"/>
    <w:rsid w:val="009352BE"/>
    <w:rsid w:val="00935980"/>
    <w:rsid w:val="009359FC"/>
    <w:rsid w:val="00935BE3"/>
    <w:rsid w:val="00935C50"/>
    <w:rsid w:val="00935CC9"/>
    <w:rsid w:val="00935DA2"/>
    <w:rsid w:val="00935FA4"/>
    <w:rsid w:val="00935FEA"/>
    <w:rsid w:val="009363AF"/>
    <w:rsid w:val="00936501"/>
    <w:rsid w:val="0093657D"/>
    <w:rsid w:val="009367F0"/>
    <w:rsid w:val="00936969"/>
    <w:rsid w:val="00936CFA"/>
    <w:rsid w:val="009370D8"/>
    <w:rsid w:val="009370FA"/>
    <w:rsid w:val="00937397"/>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3052"/>
    <w:rsid w:val="009430B6"/>
    <w:rsid w:val="0094387B"/>
    <w:rsid w:val="009438AF"/>
    <w:rsid w:val="009438DA"/>
    <w:rsid w:val="00943B2D"/>
    <w:rsid w:val="00943E40"/>
    <w:rsid w:val="00943F0E"/>
    <w:rsid w:val="009442A5"/>
    <w:rsid w:val="009453CF"/>
    <w:rsid w:val="009454D1"/>
    <w:rsid w:val="00945542"/>
    <w:rsid w:val="0094561E"/>
    <w:rsid w:val="00945800"/>
    <w:rsid w:val="00945B83"/>
    <w:rsid w:val="00945D06"/>
    <w:rsid w:val="00946209"/>
    <w:rsid w:val="0094664B"/>
    <w:rsid w:val="0094682D"/>
    <w:rsid w:val="009469AC"/>
    <w:rsid w:val="00946EBE"/>
    <w:rsid w:val="00947514"/>
    <w:rsid w:val="009475E3"/>
    <w:rsid w:val="009476EF"/>
    <w:rsid w:val="009477EC"/>
    <w:rsid w:val="0094789E"/>
    <w:rsid w:val="0094792F"/>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C6"/>
    <w:rsid w:val="00977258"/>
    <w:rsid w:val="00977876"/>
    <w:rsid w:val="00977A4E"/>
    <w:rsid w:val="00977BD0"/>
    <w:rsid w:val="00977D0B"/>
    <w:rsid w:val="00977E3A"/>
    <w:rsid w:val="00977F42"/>
    <w:rsid w:val="0098023E"/>
    <w:rsid w:val="00980267"/>
    <w:rsid w:val="0098032A"/>
    <w:rsid w:val="00980B0B"/>
    <w:rsid w:val="00980C4E"/>
    <w:rsid w:val="00980C64"/>
    <w:rsid w:val="00980C9B"/>
    <w:rsid w:val="00980F09"/>
    <w:rsid w:val="009816CC"/>
    <w:rsid w:val="009816DF"/>
    <w:rsid w:val="0098181C"/>
    <w:rsid w:val="00981A6B"/>
    <w:rsid w:val="00981ACA"/>
    <w:rsid w:val="009826E2"/>
    <w:rsid w:val="00982714"/>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DD9"/>
    <w:rsid w:val="00986FE0"/>
    <w:rsid w:val="009872EC"/>
    <w:rsid w:val="009873F8"/>
    <w:rsid w:val="0098753F"/>
    <w:rsid w:val="009875A7"/>
    <w:rsid w:val="00987BBE"/>
    <w:rsid w:val="00987C1B"/>
    <w:rsid w:val="00990004"/>
    <w:rsid w:val="00990226"/>
    <w:rsid w:val="009903AC"/>
    <w:rsid w:val="00990887"/>
    <w:rsid w:val="00990ABC"/>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9FF"/>
    <w:rsid w:val="00997B65"/>
    <w:rsid w:val="009A0488"/>
    <w:rsid w:val="009A062A"/>
    <w:rsid w:val="009A0705"/>
    <w:rsid w:val="009A10D5"/>
    <w:rsid w:val="009A15F9"/>
    <w:rsid w:val="009A1624"/>
    <w:rsid w:val="009A1ADE"/>
    <w:rsid w:val="009A1C7F"/>
    <w:rsid w:val="009A1EE4"/>
    <w:rsid w:val="009A21E2"/>
    <w:rsid w:val="009A240A"/>
    <w:rsid w:val="009A28B3"/>
    <w:rsid w:val="009A2961"/>
    <w:rsid w:val="009A2A45"/>
    <w:rsid w:val="009A2F31"/>
    <w:rsid w:val="009A35AF"/>
    <w:rsid w:val="009A35B5"/>
    <w:rsid w:val="009A36B8"/>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8F8"/>
    <w:rsid w:val="009C1A43"/>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60BC"/>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BA3"/>
    <w:rsid w:val="009F7BB7"/>
    <w:rsid w:val="009F7C99"/>
    <w:rsid w:val="009F7D68"/>
    <w:rsid w:val="00A003D5"/>
    <w:rsid w:val="00A0069E"/>
    <w:rsid w:val="00A00C3D"/>
    <w:rsid w:val="00A01B1F"/>
    <w:rsid w:val="00A01F13"/>
    <w:rsid w:val="00A02148"/>
    <w:rsid w:val="00A02319"/>
    <w:rsid w:val="00A0296C"/>
    <w:rsid w:val="00A02A5F"/>
    <w:rsid w:val="00A02C52"/>
    <w:rsid w:val="00A0327D"/>
    <w:rsid w:val="00A037BB"/>
    <w:rsid w:val="00A03C49"/>
    <w:rsid w:val="00A03D8A"/>
    <w:rsid w:val="00A040B1"/>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67A"/>
    <w:rsid w:val="00A06900"/>
    <w:rsid w:val="00A06A75"/>
    <w:rsid w:val="00A070C2"/>
    <w:rsid w:val="00A07296"/>
    <w:rsid w:val="00A07650"/>
    <w:rsid w:val="00A07D09"/>
    <w:rsid w:val="00A100C4"/>
    <w:rsid w:val="00A10115"/>
    <w:rsid w:val="00A101E6"/>
    <w:rsid w:val="00A10714"/>
    <w:rsid w:val="00A108D4"/>
    <w:rsid w:val="00A109AC"/>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5FB"/>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D0"/>
    <w:rsid w:val="00A25973"/>
    <w:rsid w:val="00A26151"/>
    <w:rsid w:val="00A2641A"/>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78"/>
    <w:rsid w:val="00A54C4A"/>
    <w:rsid w:val="00A55194"/>
    <w:rsid w:val="00A551B7"/>
    <w:rsid w:val="00A552C2"/>
    <w:rsid w:val="00A553F4"/>
    <w:rsid w:val="00A55404"/>
    <w:rsid w:val="00A55B4F"/>
    <w:rsid w:val="00A565FC"/>
    <w:rsid w:val="00A566D4"/>
    <w:rsid w:val="00A57294"/>
    <w:rsid w:val="00A57825"/>
    <w:rsid w:val="00A602FE"/>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8E3"/>
    <w:rsid w:val="00A668F6"/>
    <w:rsid w:val="00A669F2"/>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326D"/>
    <w:rsid w:val="00A734F3"/>
    <w:rsid w:val="00A73B75"/>
    <w:rsid w:val="00A74194"/>
    <w:rsid w:val="00A7448C"/>
    <w:rsid w:val="00A7455F"/>
    <w:rsid w:val="00A7457D"/>
    <w:rsid w:val="00A74783"/>
    <w:rsid w:val="00A747DB"/>
    <w:rsid w:val="00A747EF"/>
    <w:rsid w:val="00A7486A"/>
    <w:rsid w:val="00A74E56"/>
    <w:rsid w:val="00A74FAF"/>
    <w:rsid w:val="00A75381"/>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123A"/>
    <w:rsid w:val="00A8198B"/>
    <w:rsid w:val="00A81B53"/>
    <w:rsid w:val="00A81F0A"/>
    <w:rsid w:val="00A81F2D"/>
    <w:rsid w:val="00A823A5"/>
    <w:rsid w:val="00A82488"/>
    <w:rsid w:val="00A82770"/>
    <w:rsid w:val="00A82A7E"/>
    <w:rsid w:val="00A82B17"/>
    <w:rsid w:val="00A8313E"/>
    <w:rsid w:val="00A83188"/>
    <w:rsid w:val="00A837B9"/>
    <w:rsid w:val="00A838DC"/>
    <w:rsid w:val="00A83AD8"/>
    <w:rsid w:val="00A83B45"/>
    <w:rsid w:val="00A83B57"/>
    <w:rsid w:val="00A83BC2"/>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D1B"/>
    <w:rsid w:val="00A97EBC"/>
    <w:rsid w:val="00AA00F0"/>
    <w:rsid w:val="00AA0496"/>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615"/>
    <w:rsid w:val="00AB0844"/>
    <w:rsid w:val="00AB09B4"/>
    <w:rsid w:val="00AB0DF7"/>
    <w:rsid w:val="00AB109B"/>
    <w:rsid w:val="00AB1760"/>
    <w:rsid w:val="00AB1CB3"/>
    <w:rsid w:val="00AB2159"/>
    <w:rsid w:val="00AB23D5"/>
    <w:rsid w:val="00AB2C0A"/>
    <w:rsid w:val="00AB3017"/>
    <w:rsid w:val="00AB3041"/>
    <w:rsid w:val="00AB3459"/>
    <w:rsid w:val="00AB3C0E"/>
    <w:rsid w:val="00AB3EFB"/>
    <w:rsid w:val="00AB416F"/>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7394"/>
    <w:rsid w:val="00AB73BA"/>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618C"/>
    <w:rsid w:val="00AC6222"/>
    <w:rsid w:val="00AC63C5"/>
    <w:rsid w:val="00AC6421"/>
    <w:rsid w:val="00AC6427"/>
    <w:rsid w:val="00AC66C1"/>
    <w:rsid w:val="00AC6D47"/>
    <w:rsid w:val="00AC70A6"/>
    <w:rsid w:val="00AC7286"/>
    <w:rsid w:val="00AC7AF9"/>
    <w:rsid w:val="00AC7D70"/>
    <w:rsid w:val="00AC7F29"/>
    <w:rsid w:val="00AD091A"/>
    <w:rsid w:val="00AD1097"/>
    <w:rsid w:val="00AD1534"/>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629C"/>
    <w:rsid w:val="00AD6317"/>
    <w:rsid w:val="00AD646A"/>
    <w:rsid w:val="00AD64E1"/>
    <w:rsid w:val="00AD6D5D"/>
    <w:rsid w:val="00AD71E9"/>
    <w:rsid w:val="00AD735D"/>
    <w:rsid w:val="00AD7491"/>
    <w:rsid w:val="00AD749F"/>
    <w:rsid w:val="00AD78FF"/>
    <w:rsid w:val="00AD7CF0"/>
    <w:rsid w:val="00AD7E20"/>
    <w:rsid w:val="00AE00C4"/>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556"/>
    <w:rsid w:val="00AF5AE9"/>
    <w:rsid w:val="00AF5CBA"/>
    <w:rsid w:val="00AF5E60"/>
    <w:rsid w:val="00AF62B9"/>
    <w:rsid w:val="00AF6463"/>
    <w:rsid w:val="00AF64CA"/>
    <w:rsid w:val="00AF6658"/>
    <w:rsid w:val="00AF66BF"/>
    <w:rsid w:val="00AF6C16"/>
    <w:rsid w:val="00AF73F7"/>
    <w:rsid w:val="00AF74A5"/>
    <w:rsid w:val="00AF74DB"/>
    <w:rsid w:val="00AF78CC"/>
    <w:rsid w:val="00AF7BEF"/>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E75"/>
    <w:rsid w:val="00B42FB6"/>
    <w:rsid w:val="00B43096"/>
    <w:rsid w:val="00B43FD5"/>
    <w:rsid w:val="00B440D2"/>
    <w:rsid w:val="00B44551"/>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150"/>
    <w:rsid w:val="00B541A3"/>
    <w:rsid w:val="00B5458B"/>
    <w:rsid w:val="00B546BC"/>
    <w:rsid w:val="00B5471E"/>
    <w:rsid w:val="00B547D9"/>
    <w:rsid w:val="00B5480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C5D"/>
    <w:rsid w:val="00B62E48"/>
    <w:rsid w:val="00B62F4C"/>
    <w:rsid w:val="00B62F6A"/>
    <w:rsid w:val="00B631A3"/>
    <w:rsid w:val="00B6323C"/>
    <w:rsid w:val="00B63501"/>
    <w:rsid w:val="00B63598"/>
    <w:rsid w:val="00B644B8"/>
    <w:rsid w:val="00B64788"/>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F0"/>
    <w:rsid w:val="00B67CFD"/>
    <w:rsid w:val="00B67F18"/>
    <w:rsid w:val="00B704D0"/>
    <w:rsid w:val="00B70613"/>
    <w:rsid w:val="00B70CD2"/>
    <w:rsid w:val="00B70CE6"/>
    <w:rsid w:val="00B70F29"/>
    <w:rsid w:val="00B710A7"/>
    <w:rsid w:val="00B717FD"/>
    <w:rsid w:val="00B71B46"/>
    <w:rsid w:val="00B7205E"/>
    <w:rsid w:val="00B7264A"/>
    <w:rsid w:val="00B72AB8"/>
    <w:rsid w:val="00B72DF7"/>
    <w:rsid w:val="00B73249"/>
    <w:rsid w:val="00B7397A"/>
    <w:rsid w:val="00B73D0C"/>
    <w:rsid w:val="00B744E7"/>
    <w:rsid w:val="00B751C3"/>
    <w:rsid w:val="00B7534F"/>
    <w:rsid w:val="00B75B46"/>
    <w:rsid w:val="00B75F0D"/>
    <w:rsid w:val="00B762C5"/>
    <w:rsid w:val="00B7631A"/>
    <w:rsid w:val="00B763F0"/>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82C"/>
    <w:rsid w:val="00B859DF"/>
    <w:rsid w:val="00B85ABC"/>
    <w:rsid w:val="00B85D71"/>
    <w:rsid w:val="00B85EB0"/>
    <w:rsid w:val="00B8601F"/>
    <w:rsid w:val="00B86064"/>
    <w:rsid w:val="00B86914"/>
    <w:rsid w:val="00B86B4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36B2"/>
    <w:rsid w:val="00B93852"/>
    <w:rsid w:val="00B938C1"/>
    <w:rsid w:val="00B945E6"/>
    <w:rsid w:val="00B947B6"/>
    <w:rsid w:val="00B948B5"/>
    <w:rsid w:val="00B94A81"/>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14F6"/>
    <w:rsid w:val="00BA176B"/>
    <w:rsid w:val="00BA176E"/>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7233"/>
    <w:rsid w:val="00BA749C"/>
    <w:rsid w:val="00BA75EF"/>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417"/>
    <w:rsid w:val="00BB5541"/>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54B"/>
    <w:rsid w:val="00BC0A3C"/>
    <w:rsid w:val="00BC0F70"/>
    <w:rsid w:val="00BC1227"/>
    <w:rsid w:val="00BC1765"/>
    <w:rsid w:val="00BC20E2"/>
    <w:rsid w:val="00BC2250"/>
    <w:rsid w:val="00BC2477"/>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F89"/>
    <w:rsid w:val="00BE4FB2"/>
    <w:rsid w:val="00BE51D3"/>
    <w:rsid w:val="00BE52AA"/>
    <w:rsid w:val="00BE57FF"/>
    <w:rsid w:val="00BE5807"/>
    <w:rsid w:val="00BE58BB"/>
    <w:rsid w:val="00BE5F50"/>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DC7"/>
    <w:rsid w:val="00BF411B"/>
    <w:rsid w:val="00BF430E"/>
    <w:rsid w:val="00BF4991"/>
    <w:rsid w:val="00BF4A06"/>
    <w:rsid w:val="00BF4C12"/>
    <w:rsid w:val="00BF4D6C"/>
    <w:rsid w:val="00BF4F5D"/>
    <w:rsid w:val="00BF52B7"/>
    <w:rsid w:val="00BF5951"/>
    <w:rsid w:val="00BF5AB8"/>
    <w:rsid w:val="00BF5CAC"/>
    <w:rsid w:val="00BF5F80"/>
    <w:rsid w:val="00BF6111"/>
    <w:rsid w:val="00BF6233"/>
    <w:rsid w:val="00BF6622"/>
    <w:rsid w:val="00BF6678"/>
    <w:rsid w:val="00BF6ADE"/>
    <w:rsid w:val="00BF6EA5"/>
    <w:rsid w:val="00BF6F8A"/>
    <w:rsid w:val="00BF6FA7"/>
    <w:rsid w:val="00BF7302"/>
    <w:rsid w:val="00BF745C"/>
    <w:rsid w:val="00BF7669"/>
    <w:rsid w:val="00BF7691"/>
    <w:rsid w:val="00BF7C26"/>
    <w:rsid w:val="00BF7CBC"/>
    <w:rsid w:val="00C00238"/>
    <w:rsid w:val="00C0056E"/>
    <w:rsid w:val="00C00DC7"/>
    <w:rsid w:val="00C00F78"/>
    <w:rsid w:val="00C01416"/>
    <w:rsid w:val="00C01582"/>
    <w:rsid w:val="00C017AE"/>
    <w:rsid w:val="00C017BF"/>
    <w:rsid w:val="00C01DB7"/>
    <w:rsid w:val="00C0218A"/>
    <w:rsid w:val="00C024BA"/>
    <w:rsid w:val="00C02729"/>
    <w:rsid w:val="00C02759"/>
    <w:rsid w:val="00C03A4E"/>
    <w:rsid w:val="00C04424"/>
    <w:rsid w:val="00C04510"/>
    <w:rsid w:val="00C04650"/>
    <w:rsid w:val="00C0466A"/>
    <w:rsid w:val="00C04926"/>
    <w:rsid w:val="00C04A73"/>
    <w:rsid w:val="00C04B27"/>
    <w:rsid w:val="00C04B38"/>
    <w:rsid w:val="00C04CB2"/>
    <w:rsid w:val="00C04D55"/>
    <w:rsid w:val="00C05154"/>
    <w:rsid w:val="00C05A43"/>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D1A"/>
    <w:rsid w:val="00C11E70"/>
    <w:rsid w:val="00C12459"/>
    <w:rsid w:val="00C12515"/>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30C6"/>
    <w:rsid w:val="00C3331A"/>
    <w:rsid w:val="00C33884"/>
    <w:rsid w:val="00C3394E"/>
    <w:rsid w:val="00C33DE5"/>
    <w:rsid w:val="00C33F60"/>
    <w:rsid w:val="00C34544"/>
    <w:rsid w:val="00C34765"/>
    <w:rsid w:val="00C34AB9"/>
    <w:rsid w:val="00C34D28"/>
    <w:rsid w:val="00C351C2"/>
    <w:rsid w:val="00C351E3"/>
    <w:rsid w:val="00C351F6"/>
    <w:rsid w:val="00C352B8"/>
    <w:rsid w:val="00C35768"/>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8A2"/>
    <w:rsid w:val="00C70975"/>
    <w:rsid w:val="00C70E3B"/>
    <w:rsid w:val="00C71678"/>
    <w:rsid w:val="00C716CD"/>
    <w:rsid w:val="00C717C0"/>
    <w:rsid w:val="00C718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521C"/>
    <w:rsid w:val="00C952E1"/>
    <w:rsid w:val="00C953D4"/>
    <w:rsid w:val="00C95584"/>
    <w:rsid w:val="00C9589E"/>
    <w:rsid w:val="00C95C2A"/>
    <w:rsid w:val="00C95EE3"/>
    <w:rsid w:val="00C95FCC"/>
    <w:rsid w:val="00C9624C"/>
    <w:rsid w:val="00C96A32"/>
    <w:rsid w:val="00C97057"/>
    <w:rsid w:val="00C971E2"/>
    <w:rsid w:val="00C9745C"/>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1676"/>
    <w:rsid w:val="00CA1D76"/>
    <w:rsid w:val="00CA2382"/>
    <w:rsid w:val="00CA264A"/>
    <w:rsid w:val="00CA296A"/>
    <w:rsid w:val="00CA35E9"/>
    <w:rsid w:val="00CA3F4F"/>
    <w:rsid w:val="00CA3F50"/>
    <w:rsid w:val="00CA4610"/>
    <w:rsid w:val="00CA47F9"/>
    <w:rsid w:val="00CA536A"/>
    <w:rsid w:val="00CA5EB1"/>
    <w:rsid w:val="00CA5F09"/>
    <w:rsid w:val="00CA5FAF"/>
    <w:rsid w:val="00CA60C6"/>
    <w:rsid w:val="00CA614B"/>
    <w:rsid w:val="00CA6224"/>
    <w:rsid w:val="00CA6370"/>
    <w:rsid w:val="00CA6695"/>
    <w:rsid w:val="00CA674F"/>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E84"/>
    <w:rsid w:val="00CC41E2"/>
    <w:rsid w:val="00CC420E"/>
    <w:rsid w:val="00CC43CC"/>
    <w:rsid w:val="00CC4635"/>
    <w:rsid w:val="00CC4930"/>
    <w:rsid w:val="00CC4AAD"/>
    <w:rsid w:val="00CC4E87"/>
    <w:rsid w:val="00CC4EA5"/>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92E"/>
    <w:rsid w:val="00CD1F1B"/>
    <w:rsid w:val="00CD1F85"/>
    <w:rsid w:val="00CD25F3"/>
    <w:rsid w:val="00CD2BF2"/>
    <w:rsid w:val="00CD30C3"/>
    <w:rsid w:val="00CD34F1"/>
    <w:rsid w:val="00CD378C"/>
    <w:rsid w:val="00CD3935"/>
    <w:rsid w:val="00CD3E0A"/>
    <w:rsid w:val="00CD3E5D"/>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9"/>
    <w:rsid w:val="00CD6BD6"/>
    <w:rsid w:val="00CD6C5D"/>
    <w:rsid w:val="00CD6DA5"/>
    <w:rsid w:val="00CD7160"/>
    <w:rsid w:val="00CD7201"/>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C"/>
    <w:rsid w:val="00D00982"/>
    <w:rsid w:val="00D00FAB"/>
    <w:rsid w:val="00D014FA"/>
    <w:rsid w:val="00D01761"/>
    <w:rsid w:val="00D025CF"/>
    <w:rsid w:val="00D02697"/>
    <w:rsid w:val="00D0288D"/>
    <w:rsid w:val="00D02A34"/>
    <w:rsid w:val="00D02A9D"/>
    <w:rsid w:val="00D02DB8"/>
    <w:rsid w:val="00D03161"/>
    <w:rsid w:val="00D031F0"/>
    <w:rsid w:val="00D0332C"/>
    <w:rsid w:val="00D034AD"/>
    <w:rsid w:val="00D03750"/>
    <w:rsid w:val="00D03AF7"/>
    <w:rsid w:val="00D040A5"/>
    <w:rsid w:val="00D04125"/>
    <w:rsid w:val="00D04304"/>
    <w:rsid w:val="00D04569"/>
    <w:rsid w:val="00D045C6"/>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A3D"/>
    <w:rsid w:val="00D07D22"/>
    <w:rsid w:val="00D100FC"/>
    <w:rsid w:val="00D1094C"/>
    <w:rsid w:val="00D10B0E"/>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9F9"/>
    <w:rsid w:val="00D32F09"/>
    <w:rsid w:val="00D32F6A"/>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5BA"/>
    <w:rsid w:val="00D35C3F"/>
    <w:rsid w:val="00D35CC0"/>
    <w:rsid w:val="00D35CD3"/>
    <w:rsid w:val="00D3635B"/>
    <w:rsid w:val="00D36648"/>
    <w:rsid w:val="00D36655"/>
    <w:rsid w:val="00D36676"/>
    <w:rsid w:val="00D36A3F"/>
    <w:rsid w:val="00D37184"/>
    <w:rsid w:val="00D37247"/>
    <w:rsid w:val="00D40329"/>
    <w:rsid w:val="00D403B5"/>
    <w:rsid w:val="00D406AC"/>
    <w:rsid w:val="00D40C7D"/>
    <w:rsid w:val="00D40EF8"/>
    <w:rsid w:val="00D40F6B"/>
    <w:rsid w:val="00D40FBB"/>
    <w:rsid w:val="00D4103A"/>
    <w:rsid w:val="00D4134F"/>
    <w:rsid w:val="00D41B6B"/>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4052"/>
    <w:rsid w:val="00D540F5"/>
    <w:rsid w:val="00D54268"/>
    <w:rsid w:val="00D547A3"/>
    <w:rsid w:val="00D55004"/>
    <w:rsid w:val="00D55166"/>
    <w:rsid w:val="00D5519C"/>
    <w:rsid w:val="00D551ED"/>
    <w:rsid w:val="00D553AF"/>
    <w:rsid w:val="00D55493"/>
    <w:rsid w:val="00D55A2C"/>
    <w:rsid w:val="00D55BE0"/>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DB6"/>
    <w:rsid w:val="00D63DD8"/>
    <w:rsid w:val="00D63F40"/>
    <w:rsid w:val="00D63F7C"/>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C26"/>
    <w:rsid w:val="00D77DED"/>
    <w:rsid w:val="00D801EE"/>
    <w:rsid w:val="00D80355"/>
    <w:rsid w:val="00D80DA2"/>
    <w:rsid w:val="00D81798"/>
    <w:rsid w:val="00D81C0D"/>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A8F"/>
    <w:rsid w:val="00D85B84"/>
    <w:rsid w:val="00D85EC1"/>
    <w:rsid w:val="00D85FC5"/>
    <w:rsid w:val="00D8613F"/>
    <w:rsid w:val="00D861FC"/>
    <w:rsid w:val="00D866CE"/>
    <w:rsid w:val="00D866E5"/>
    <w:rsid w:val="00D86AC2"/>
    <w:rsid w:val="00D86B14"/>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932"/>
    <w:rsid w:val="00D959CA"/>
    <w:rsid w:val="00D960CA"/>
    <w:rsid w:val="00D96293"/>
    <w:rsid w:val="00D962F6"/>
    <w:rsid w:val="00D96928"/>
    <w:rsid w:val="00D96BA8"/>
    <w:rsid w:val="00D96BFF"/>
    <w:rsid w:val="00D96DCB"/>
    <w:rsid w:val="00D96E4A"/>
    <w:rsid w:val="00D96E9B"/>
    <w:rsid w:val="00D9705D"/>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539"/>
    <w:rsid w:val="00DA4720"/>
    <w:rsid w:val="00DA4B71"/>
    <w:rsid w:val="00DA4BB4"/>
    <w:rsid w:val="00DA5378"/>
    <w:rsid w:val="00DA54EE"/>
    <w:rsid w:val="00DA5747"/>
    <w:rsid w:val="00DA5A94"/>
    <w:rsid w:val="00DA5BA7"/>
    <w:rsid w:val="00DA60DD"/>
    <w:rsid w:val="00DA6231"/>
    <w:rsid w:val="00DA715F"/>
    <w:rsid w:val="00DA718A"/>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C6B"/>
    <w:rsid w:val="00DD3CCA"/>
    <w:rsid w:val="00DD3DF6"/>
    <w:rsid w:val="00DD4134"/>
    <w:rsid w:val="00DD452F"/>
    <w:rsid w:val="00DD4572"/>
    <w:rsid w:val="00DD464B"/>
    <w:rsid w:val="00DD51A3"/>
    <w:rsid w:val="00DD5431"/>
    <w:rsid w:val="00DD57D6"/>
    <w:rsid w:val="00DD591F"/>
    <w:rsid w:val="00DD5934"/>
    <w:rsid w:val="00DD5B30"/>
    <w:rsid w:val="00DD5B42"/>
    <w:rsid w:val="00DD5D33"/>
    <w:rsid w:val="00DD5D70"/>
    <w:rsid w:val="00DD6180"/>
    <w:rsid w:val="00DD647A"/>
    <w:rsid w:val="00DD65DE"/>
    <w:rsid w:val="00DD6E38"/>
    <w:rsid w:val="00DD7140"/>
    <w:rsid w:val="00DD7555"/>
    <w:rsid w:val="00DD76C0"/>
    <w:rsid w:val="00DD791E"/>
    <w:rsid w:val="00DD79CE"/>
    <w:rsid w:val="00DE02A4"/>
    <w:rsid w:val="00DE02F8"/>
    <w:rsid w:val="00DE033E"/>
    <w:rsid w:val="00DE034E"/>
    <w:rsid w:val="00DE081A"/>
    <w:rsid w:val="00DE10F6"/>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F1"/>
    <w:rsid w:val="00E116B5"/>
    <w:rsid w:val="00E1198C"/>
    <w:rsid w:val="00E122BB"/>
    <w:rsid w:val="00E123A1"/>
    <w:rsid w:val="00E1251D"/>
    <w:rsid w:val="00E1269A"/>
    <w:rsid w:val="00E1271B"/>
    <w:rsid w:val="00E12910"/>
    <w:rsid w:val="00E129F2"/>
    <w:rsid w:val="00E12D1D"/>
    <w:rsid w:val="00E12D95"/>
    <w:rsid w:val="00E13461"/>
    <w:rsid w:val="00E13559"/>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1A0"/>
    <w:rsid w:val="00E2049C"/>
    <w:rsid w:val="00E20653"/>
    <w:rsid w:val="00E20931"/>
    <w:rsid w:val="00E20B6A"/>
    <w:rsid w:val="00E20D88"/>
    <w:rsid w:val="00E21008"/>
    <w:rsid w:val="00E21327"/>
    <w:rsid w:val="00E216D0"/>
    <w:rsid w:val="00E216F0"/>
    <w:rsid w:val="00E21791"/>
    <w:rsid w:val="00E21958"/>
    <w:rsid w:val="00E21D44"/>
    <w:rsid w:val="00E22065"/>
    <w:rsid w:val="00E22292"/>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7C8"/>
    <w:rsid w:val="00E55836"/>
    <w:rsid w:val="00E5587F"/>
    <w:rsid w:val="00E55C19"/>
    <w:rsid w:val="00E56485"/>
    <w:rsid w:val="00E56506"/>
    <w:rsid w:val="00E565F8"/>
    <w:rsid w:val="00E566EB"/>
    <w:rsid w:val="00E569C1"/>
    <w:rsid w:val="00E56A76"/>
    <w:rsid w:val="00E571FB"/>
    <w:rsid w:val="00E572B3"/>
    <w:rsid w:val="00E57417"/>
    <w:rsid w:val="00E5785F"/>
    <w:rsid w:val="00E578DA"/>
    <w:rsid w:val="00E600B5"/>
    <w:rsid w:val="00E60811"/>
    <w:rsid w:val="00E609D0"/>
    <w:rsid w:val="00E60AF6"/>
    <w:rsid w:val="00E60E18"/>
    <w:rsid w:val="00E60E3E"/>
    <w:rsid w:val="00E616D6"/>
    <w:rsid w:val="00E6170A"/>
    <w:rsid w:val="00E61B67"/>
    <w:rsid w:val="00E61C97"/>
    <w:rsid w:val="00E61D41"/>
    <w:rsid w:val="00E62371"/>
    <w:rsid w:val="00E626FF"/>
    <w:rsid w:val="00E629B7"/>
    <w:rsid w:val="00E62A57"/>
    <w:rsid w:val="00E62F24"/>
    <w:rsid w:val="00E633F5"/>
    <w:rsid w:val="00E634D0"/>
    <w:rsid w:val="00E635CF"/>
    <w:rsid w:val="00E6393C"/>
    <w:rsid w:val="00E63DA8"/>
    <w:rsid w:val="00E6416F"/>
    <w:rsid w:val="00E642A2"/>
    <w:rsid w:val="00E643F9"/>
    <w:rsid w:val="00E64898"/>
    <w:rsid w:val="00E6530A"/>
    <w:rsid w:val="00E658C0"/>
    <w:rsid w:val="00E65951"/>
    <w:rsid w:val="00E65978"/>
    <w:rsid w:val="00E65B8E"/>
    <w:rsid w:val="00E65CC7"/>
    <w:rsid w:val="00E65E51"/>
    <w:rsid w:val="00E65EFB"/>
    <w:rsid w:val="00E661D8"/>
    <w:rsid w:val="00E6629A"/>
    <w:rsid w:val="00E66964"/>
    <w:rsid w:val="00E669EA"/>
    <w:rsid w:val="00E673E3"/>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BCD"/>
    <w:rsid w:val="00E71EA2"/>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70EE"/>
    <w:rsid w:val="00E87372"/>
    <w:rsid w:val="00E873E4"/>
    <w:rsid w:val="00E87A00"/>
    <w:rsid w:val="00E87D7A"/>
    <w:rsid w:val="00E87F71"/>
    <w:rsid w:val="00E90250"/>
    <w:rsid w:val="00E904AE"/>
    <w:rsid w:val="00E906B4"/>
    <w:rsid w:val="00E909A9"/>
    <w:rsid w:val="00E909E3"/>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F0A"/>
    <w:rsid w:val="00E95049"/>
    <w:rsid w:val="00E9515D"/>
    <w:rsid w:val="00E95CC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B00C1"/>
    <w:rsid w:val="00EB04BB"/>
    <w:rsid w:val="00EB0A49"/>
    <w:rsid w:val="00EB0BE1"/>
    <w:rsid w:val="00EB0CFF"/>
    <w:rsid w:val="00EB0DEC"/>
    <w:rsid w:val="00EB0FB2"/>
    <w:rsid w:val="00EB11BB"/>
    <w:rsid w:val="00EB11CF"/>
    <w:rsid w:val="00EB16CF"/>
    <w:rsid w:val="00EB17DF"/>
    <w:rsid w:val="00EB1B13"/>
    <w:rsid w:val="00EB20D4"/>
    <w:rsid w:val="00EB2502"/>
    <w:rsid w:val="00EB28C5"/>
    <w:rsid w:val="00EB2AFE"/>
    <w:rsid w:val="00EB2BF7"/>
    <w:rsid w:val="00EB2C7D"/>
    <w:rsid w:val="00EB2CE7"/>
    <w:rsid w:val="00EB2F0D"/>
    <w:rsid w:val="00EB2FEF"/>
    <w:rsid w:val="00EB33B9"/>
    <w:rsid w:val="00EB3472"/>
    <w:rsid w:val="00EB35F3"/>
    <w:rsid w:val="00EB39FB"/>
    <w:rsid w:val="00EB3A57"/>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A01"/>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E09EA"/>
    <w:rsid w:val="00EE0AE8"/>
    <w:rsid w:val="00EE0B6C"/>
    <w:rsid w:val="00EE0BFA"/>
    <w:rsid w:val="00EE0C3B"/>
    <w:rsid w:val="00EE0DB5"/>
    <w:rsid w:val="00EE0E9D"/>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F1"/>
    <w:rsid w:val="00F34E38"/>
    <w:rsid w:val="00F3513E"/>
    <w:rsid w:val="00F352C7"/>
    <w:rsid w:val="00F353B0"/>
    <w:rsid w:val="00F35461"/>
    <w:rsid w:val="00F35619"/>
    <w:rsid w:val="00F3576B"/>
    <w:rsid w:val="00F357F0"/>
    <w:rsid w:val="00F358C6"/>
    <w:rsid w:val="00F3595D"/>
    <w:rsid w:val="00F35B6C"/>
    <w:rsid w:val="00F35D40"/>
    <w:rsid w:val="00F3635F"/>
    <w:rsid w:val="00F364E4"/>
    <w:rsid w:val="00F36510"/>
    <w:rsid w:val="00F36650"/>
    <w:rsid w:val="00F367AB"/>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449C"/>
    <w:rsid w:val="00F4497B"/>
    <w:rsid w:val="00F45035"/>
    <w:rsid w:val="00F45597"/>
    <w:rsid w:val="00F45967"/>
    <w:rsid w:val="00F459ED"/>
    <w:rsid w:val="00F45CAD"/>
    <w:rsid w:val="00F45CC9"/>
    <w:rsid w:val="00F45FF0"/>
    <w:rsid w:val="00F46055"/>
    <w:rsid w:val="00F466CF"/>
    <w:rsid w:val="00F46882"/>
    <w:rsid w:val="00F46947"/>
    <w:rsid w:val="00F46D94"/>
    <w:rsid w:val="00F46DA1"/>
    <w:rsid w:val="00F47DBE"/>
    <w:rsid w:val="00F47E81"/>
    <w:rsid w:val="00F47F22"/>
    <w:rsid w:val="00F47FCB"/>
    <w:rsid w:val="00F500A7"/>
    <w:rsid w:val="00F5078D"/>
    <w:rsid w:val="00F50AAD"/>
    <w:rsid w:val="00F510B8"/>
    <w:rsid w:val="00F51215"/>
    <w:rsid w:val="00F51253"/>
    <w:rsid w:val="00F51724"/>
    <w:rsid w:val="00F51856"/>
    <w:rsid w:val="00F518C2"/>
    <w:rsid w:val="00F51C19"/>
    <w:rsid w:val="00F51ECA"/>
    <w:rsid w:val="00F51EF4"/>
    <w:rsid w:val="00F52691"/>
    <w:rsid w:val="00F52911"/>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97A"/>
    <w:rsid w:val="00F70A6D"/>
    <w:rsid w:val="00F70A74"/>
    <w:rsid w:val="00F70ED0"/>
    <w:rsid w:val="00F71A09"/>
    <w:rsid w:val="00F71C0E"/>
    <w:rsid w:val="00F71E11"/>
    <w:rsid w:val="00F721D4"/>
    <w:rsid w:val="00F7258E"/>
    <w:rsid w:val="00F726CC"/>
    <w:rsid w:val="00F72953"/>
    <w:rsid w:val="00F72A6F"/>
    <w:rsid w:val="00F72B57"/>
    <w:rsid w:val="00F72C98"/>
    <w:rsid w:val="00F72DE2"/>
    <w:rsid w:val="00F73118"/>
    <w:rsid w:val="00F73293"/>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F6"/>
    <w:rsid w:val="00F855BD"/>
    <w:rsid w:val="00F8564D"/>
    <w:rsid w:val="00F85A9F"/>
    <w:rsid w:val="00F85AE7"/>
    <w:rsid w:val="00F85D9C"/>
    <w:rsid w:val="00F85DA6"/>
    <w:rsid w:val="00F8647F"/>
    <w:rsid w:val="00F8655B"/>
    <w:rsid w:val="00F86CF4"/>
    <w:rsid w:val="00F86E0B"/>
    <w:rsid w:val="00F87085"/>
    <w:rsid w:val="00F87177"/>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FBB"/>
    <w:rsid w:val="00F96C7C"/>
    <w:rsid w:val="00F96D46"/>
    <w:rsid w:val="00F976A6"/>
    <w:rsid w:val="00F97861"/>
    <w:rsid w:val="00FA0136"/>
    <w:rsid w:val="00FA01FD"/>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3261"/>
    <w:rsid w:val="00FA35A5"/>
    <w:rsid w:val="00FA38B9"/>
    <w:rsid w:val="00FA38C8"/>
    <w:rsid w:val="00FA4701"/>
    <w:rsid w:val="00FA4D0C"/>
    <w:rsid w:val="00FA4DB9"/>
    <w:rsid w:val="00FA4E32"/>
    <w:rsid w:val="00FA56BB"/>
    <w:rsid w:val="00FA5878"/>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D"/>
    <w:rsid w:val="00FB4CAB"/>
    <w:rsid w:val="00FB4D4C"/>
    <w:rsid w:val="00FB4E24"/>
    <w:rsid w:val="00FB4F60"/>
    <w:rsid w:val="00FB52D5"/>
    <w:rsid w:val="00FB53D4"/>
    <w:rsid w:val="00FB5418"/>
    <w:rsid w:val="00FB580E"/>
    <w:rsid w:val="00FB5ED0"/>
    <w:rsid w:val="00FB61F7"/>
    <w:rsid w:val="00FB655D"/>
    <w:rsid w:val="00FB6790"/>
    <w:rsid w:val="00FB6AB8"/>
    <w:rsid w:val="00FB6AD4"/>
    <w:rsid w:val="00FB6BC8"/>
    <w:rsid w:val="00FB6E09"/>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BA"/>
    <w:rsid w:val="00FC7076"/>
    <w:rsid w:val="00FC7110"/>
    <w:rsid w:val="00FC716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E0683"/>
    <w:rsid w:val="00FE07EF"/>
    <w:rsid w:val="00FE0D47"/>
    <w:rsid w:val="00FE0FC0"/>
    <w:rsid w:val="00FE113B"/>
    <w:rsid w:val="00FE1307"/>
    <w:rsid w:val="00FE1485"/>
    <w:rsid w:val="00FE14DC"/>
    <w:rsid w:val="00FE18FB"/>
    <w:rsid w:val="00FE1D3A"/>
    <w:rsid w:val="00FE1DA7"/>
    <w:rsid w:val="00FE1EED"/>
    <w:rsid w:val="00FE21F3"/>
    <w:rsid w:val="00FE229D"/>
    <w:rsid w:val="00FE2BA3"/>
    <w:rsid w:val="00FE2BE3"/>
    <w:rsid w:val="00FE3750"/>
    <w:rsid w:val="00FE37C5"/>
    <w:rsid w:val="00FE3992"/>
    <w:rsid w:val="00FE3D1B"/>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F8C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95049"/>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cs="Arial"/>
    </w:rPr>
  </w:style>
  <w:style w:type="paragraph" w:styleId="7">
    <w:name w:val="heading 7"/>
    <w:basedOn w:val="a"/>
    <w:next w:val="a"/>
    <w:link w:val="70"/>
    <w:qFormat/>
    <w:pPr>
      <w:keepNext/>
      <w:keepLines/>
      <w:numPr>
        <w:ilvl w:val="6"/>
        <w:numId w:val="1"/>
      </w:numPr>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744</Words>
  <Characters>4243</Characters>
  <Application>Microsoft Office Word</Application>
  <DocSecurity>0</DocSecurity>
  <Lines>35</Lines>
  <Paragraphs>9</Paragraphs>
  <ScaleCrop>false</ScaleCrop>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cp:lastModifiedBy/>
  <cp:revision>1</cp:revision>
  <cp:lastPrinted>2009-08-14T22:05:00Z</cp:lastPrinted>
  <dcterms:created xsi:type="dcterms:W3CDTF">2024-10-02T05:36:00Z</dcterms:created>
  <dcterms:modified xsi:type="dcterms:W3CDTF">2024-11-07T17:22:00Z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